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B056C" w14:textId="324059FD" w:rsidR="00D37920" w:rsidRPr="00B23518" w:rsidRDefault="00D37920" w:rsidP="00D3792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266E72">
        <w:rPr>
          <w:rFonts w:cs="Arial"/>
          <w:sz w:val="24"/>
          <w:szCs w:val="24"/>
        </w:rPr>
        <w:t>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  <w:t>R4-2</w:t>
      </w:r>
      <w:r w:rsidR="00CA3A05">
        <w:rPr>
          <w:rFonts w:cs="Arial"/>
          <w:sz w:val="24"/>
          <w:szCs w:val="24"/>
        </w:rPr>
        <w:t>11</w:t>
      </w:r>
      <w:r w:rsidR="00266E72">
        <w:rPr>
          <w:rFonts w:cs="Arial"/>
          <w:sz w:val="24"/>
          <w:szCs w:val="24"/>
        </w:rPr>
        <w:t>7626</w:t>
      </w:r>
    </w:p>
    <w:p w14:paraId="376CD6BE" w14:textId="77777777" w:rsidR="004F6FF4" w:rsidRPr="00B23518" w:rsidRDefault="004F6FF4" w:rsidP="004F6FF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November 01-12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6203CA72" w14:textId="77777777" w:rsidR="001C2BE1" w:rsidRPr="008C4D7E" w:rsidRDefault="001C2BE1" w:rsidP="001C2BE1">
      <w:pPr>
        <w:pStyle w:val="Header"/>
        <w:rPr>
          <w:noProof w:val="0"/>
        </w:rPr>
      </w:pPr>
    </w:p>
    <w:p w14:paraId="467A54C6" w14:textId="77777777" w:rsidR="001C2BE1" w:rsidRDefault="001C2BE1" w:rsidP="001C2BE1">
      <w:pPr>
        <w:pStyle w:val="Footer"/>
        <w:rPr>
          <w:noProof w:val="0"/>
        </w:rPr>
      </w:pPr>
    </w:p>
    <w:p w14:paraId="5E131635" w14:textId="075B3F33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B2D66">
        <w:rPr>
          <w:rFonts w:ascii="Arial" w:hAnsi="Arial"/>
          <w:sz w:val="24"/>
          <w:lang w:val="en-US"/>
        </w:rPr>
        <w:t>8</w:t>
      </w:r>
      <w:r w:rsidR="00797E4E">
        <w:rPr>
          <w:rFonts w:ascii="Arial" w:hAnsi="Arial"/>
          <w:sz w:val="24"/>
          <w:lang w:val="en-US"/>
        </w:rPr>
        <w:t>.</w:t>
      </w:r>
      <w:r w:rsidR="00E16FC7">
        <w:rPr>
          <w:rFonts w:ascii="Arial" w:hAnsi="Arial"/>
          <w:sz w:val="24"/>
          <w:lang w:val="en-US"/>
        </w:rPr>
        <w:t>9</w:t>
      </w:r>
      <w:r w:rsidR="00F55AAA">
        <w:rPr>
          <w:rFonts w:ascii="Arial" w:hAnsi="Arial"/>
          <w:sz w:val="24"/>
          <w:lang w:val="en-US"/>
        </w:rPr>
        <w:t>.</w:t>
      </w:r>
      <w:r w:rsidR="00B64AFE">
        <w:rPr>
          <w:rFonts w:ascii="Arial" w:hAnsi="Arial"/>
          <w:sz w:val="24"/>
          <w:lang w:val="en-US"/>
        </w:rPr>
        <w:t>3</w:t>
      </w:r>
    </w:p>
    <w:p w14:paraId="1D47C6C6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5A15366" w14:textId="6D9FC945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021808">
        <w:rPr>
          <w:rFonts w:ascii="Arial" w:hAnsi="Arial"/>
          <w:sz w:val="24"/>
        </w:rPr>
        <w:t>FR2 HST</w:t>
      </w:r>
      <w:r w:rsidR="001D4FB7">
        <w:rPr>
          <w:rFonts w:ascii="Arial" w:hAnsi="Arial"/>
          <w:sz w:val="24"/>
        </w:rPr>
        <w:t xml:space="preserve"> </w:t>
      </w:r>
      <w:r w:rsidR="007547BA">
        <w:rPr>
          <w:rFonts w:ascii="Arial" w:hAnsi="Arial"/>
          <w:sz w:val="24"/>
        </w:rPr>
        <w:t>R</w:t>
      </w:r>
      <w:r w:rsidR="00021808">
        <w:rPr>
          <w:rFonts w:ascii="Arial" w:hAnsi="Arial"/>
          <w:sz w:val="24"/>
        </w:rPr>
        <w:t>F</w:t>
      </w:r>
      <w:r w:rsidR="001D4FB7">
        <w:rPr>
          <w:rFonts w:ascii="Arial" w:hAnsi="Arial"/>
          <w:sz w:val="24"/>
        </w:rPr>
        <w:t xml:space="preserve"> </w:t>
      </w:r>
      <w:r w:rsidR="00E44A44">
        <w:rPr>
          <w:rFonts w:ascii="Arial" w:hAnsi="Arial"/>
          <w:sz w:val="24"/>
        </w:rPr>
        <w:t>Requirements</w:t>
      </w:r>
    </w:p>
    <w:p w14:paraId="7909561B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763932C8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B5E0EEE" w14:textId="68ECE20B" w:rsidR="00492450" w:rsidRPr="00492450" w:rsidRDefault="00C27072" w:rsidP="00036762">
      <w:pPr>
        <w:rPr>
          <w:lang w:val="en-US" w:eastAsia="zh-CN"/>
        </w:rPr>
      </w:pPr>
      <w:r>
        <w:rPr>
          <w:lang w:val="en-US"/>
        </w:rPr>
        <w:t>In RAN</w:t>
      </w:r>
      <w:r w:rsidR="00036762" w:rsidRPr="003A4948">
        <w:rPr>
          <w:rFonts w:eastAsia="PMingLiU" w:hint="eastAsia"/>
          <w:lang w:val="en-US" w:eastAsia="zh-TW"/>
        </w:rPr>
        <w:t>4</w:t>
      </w:r>
      <w:r w:rsidR="00036762" w:rsidRPr="003A4948">
        <w:rPr>
          <w:rFonts w:eastAsia="PMingLiU"/>
          <w:lang w:val="en-US" w:eastAsia="zh-TW"/>
        </w:rPr>
        <w:t xml:space="preserve"> #</w:t>
      </w:r>
      <w:r w:rsidR="004F6FF4">
        <w:rPr>
          <w:rFonts w:eastAsia="PMingLiU"/>
          <w:lang w:val="en-US" w:eastAsia="zh-TW"/>
        </w:rPr>
        <w:t>100</w:t>
      </w:r>
      <w:r w:rsidR="00F55AAA">
        <w:rPr>
          <w:rFonts w:eastAsia="PMingLiU"/>
          <w:lang w:val="en-US" w:eastAsia="zh-TW"/>
        </w:rPr>
        <w:t>-</w:t>
      </w:r>
      <w:r w:rsidR="00A34304">
        <w:rPr>
          <w:rFonts w:eastAsia="PMingLiU"/>
          <w:lang w:val="en-US" w:eastAsia="zh-TW"/>
        </w:rPr>
        <w:t>e</w:t>
      </w:r>
      <w:r>
        <w:rPr>
          <w:lang w:val="en-US"/>
        </w:rPr>
        <w:t xml:space="preserve"> meeting, </w:t>
      </w:r>
      <w:r w:rsidR="00036762">
        <w:rPr>
          <w:lang w:val="en-US"/>
        </w:rPr>
        <w:t xml:space="preserve">the </w:t>
      </w:r>
      <w:r w:rsidR="00F55AAA">
        <w:rPr>
          <w:lang w:val="en-US"/>
        </w:rPr>
        <w:t xml:space="preserve">RF requirement </w:t>
      </w:r>
      <w:r w:rsidR="00036762">
        <w:rPr>
          <w:lang w:val="en-US"/>
        </w:rPr>
        <w:t>was discussed and a WF was approved</w:t>
      </w:r>
      <w:r w:rsidR="006A0A10">
        <w:rPr>
          <w:lang w:val="en-US"/>
        </w:rPr>
        <w:t xml:space="preserve"> [1]</w:t>
      </w:r>
      <w:r w:rsidR="002E33BB">
        <w:rPr>
          <w:rFonts w:hint="eastAsia"/>
          <w:lang w:val="en-US" w:eastAsia="zh-CN"/>
        </w:rPr>
        <w:t>.</w:t>
      </w:r>
      <w:r w:rsidR="00036762">
        <w:rPr>
          <w:lang w:val="en-US" w:eastAsia="zh-CN"/>
        </w:rPr>
        <w:t xml:space="preserve"> In this contribution, we </w:t>
      </w:r>
      <w:r w:rsidR="000B5C73">
        <w:rPr>
          <w:lang w:val="en-US" w:eastAsia="zh-CN"/>
        </w:rPr>
        <w:t xml:space="preserve">provide our view on </w:t>
      </w:r>
      <w:r w:rsidR="00F55AAA">
        <w:rPr>
          <w:lang w:val="en-US" w:eastAsia="zh-CN"/>
        </w:rPr>
        <w:t>open issues</w:t>
      </w:r>
      <w:r w:rsidR="00036762">
        <w:rPr>
          <w:lang w:val="en-US" w:eastAsia="zh-CN"/>
        </w:rPr>
        <w:t>.</w:t>
      </w:r>
    </w:p>
    <w:p w14:paraId="326F8612" w14:textId="77777777" w:rsidR="00326166" w:rsidRDefault="003A3254" w:rsidP="001A1F9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48D6673A" w14:textId="07CB91F9" w:rsidR="00410435" w:rsidRDefault="00410435" w:rsidP="00410435">
      <w:pPr>
        <w:pStyle w:val="Heading2"/>
        <w:rPr>
          <w:rFonts w:eastAsiaTheme="minorEastAsia"/>
          <w:lang w:val="en-US" w:eastAsia="zh-TW"/>
        </w:rPr>
      </w:pPr>
      <w:r>
        <w:rPr>
          <w:lang w:val="en-US" w:eastAsia="zh-CN"/>
        </w:rPr>
        <w:t>S</w:t>
      </w:r>
      <w:r>
        <w:rPr>
          <w:rFonts w:eastAsiaTheme="minorEastAsia" w:hint="eastAsia"/>
          <w:lang w:val="en-US" w:eastAsia="zh-TW"/>
        </w:rPr>
        <w:t>p</w:t>
      </w:r>
      <w:r>
        <w:rPr>
          <w:rFonts w:eastAsiaTheme="minorEastAsia"/>
          <w:lang w:val="en-US" w:eastAsia="zh-TW"/>
        </w:rPr>
        <w:t>her</w:t>
      </w:r>
      <w:r w:rsidR="007E4E5B">
        <w:rPr>
          <w:rFonts w:eastAsiaTheme="minorEastAsia"/>
          <w:lang w:val="en-US" w:eastAsia="zh-TW"/>
        </w:rPr>
        <w:t>ical</w:t>
      </w:r>
      <w:r>
        <w:rPr>
          <w:rFonts w:eastAsiaTheme="minorEastAsia"/>
          <w:lang w:val="en-US" w:eastAsia="zh-TW"/>
        </w:rPr>
        <w:t xml:space="preserve"> coverage</w:t>
      </w:r>
      <w:r w:rsidR="00E519B1">
        <w:rPr>
          <w:rFonts w:eastAsiaTheme="minorEastAsia"/>
          <w:lang w:val="en-US" w:eastAsia="zh-TW"/>
        </w:rPr>
        <w:t xml:space="preserve"> of UE</w:t>
      </w:r>
    </w:p>
    <w:p w14:paraId="27ABA2B3" w14:textId="6AA4A506" w:rsidR="003629ED" w:rsidRPr="003629ED" w:rsidRDefault="003629ED" w:rsidP="003629ED">
      <w:pPr>
        <w:rPr>
          <w:lang w:val="en-US" w:eastAsia="zh-TW"/>
        </w:rPr>
      </w:pPr>
      <w:r>
        <w:rPr>
          <w:lang w:val="en-US" w:eastAsia="zh-TW"/>
        </w:rPr>
        <w:t>We have the following proposal for the coordinate system:</w:t>
      </w:r>
    </w:p>
    <w:p w14:paraId="1A289836" w14:textId="4940BD15" w:rsidR="008A2FE1" w:rsidRPr="003629ED" w:rsidRDefault="003629ED" w:rsidP="00410435">
      <w:pPr>
        <w:rPr>
          <w:b/>
          <w:bCs/>
          <w:lang w:val="en-US" w:eastAsia="zh-TW"/>
        </w:rPr>
      </w:pPr>
      <w:r w:rsidRPr="003629ED">
        <w:rPr>
          <w:b/>
          <w:bCs/>
          <w:lang w:val="en-US" w:eastAsia="zh-TW"/>
        </w:rPr>
        <w:t xml:space="preserve">Proposal 1: </w:t>
      </w:r>
      <w:r w:rsidR="008A2FE1" w:rsidRPr="003629ED">
        <w:rPr>
          <w:b/>
          <w:bCs/>
          <w:lang w:val="en-US" w:eastAsia="zh-TW"/>
        </w:rPr>
        <w:t xml:space="preserve">Following the legacy coordinate system, we </w:t>
      </w:r>
      <w:r w:rsidR="00F44609" w:rsidRPr="003629ED">
        <w:rPr>
          <w:b/>
          <w:bCs/>
          <w:lang w:val="en-US" w:eastAsia="zh-TW"/>
        </w:rPr>
        <w:t xml:space="preserve">assume </w:t>
      </w:r>
      <w:r>
        <w:rPr>
          <w:b/>
          <w:bCs/>
          <w:lang w:val="en-US" w:eastAsia="zh-TW"/>
        </w:rPr>
        <w:t xml:space="preserve">the </w:t>
      </w:r>
      <w:r w:rsidR="00F44609" w:rsidRPr="003629ED">
        <w:rPr>
          <w:b/>
          <w:bCs/>
          <w:lang w:val="en-US" w:eastAsia="zh-TW"/>
        </w:rPr>
        <w:t>azimuthal plane is parallel to the ground, and 90 degree</w:t>
      </w:r>
      <w:r w:rsidR="00993FB6" w:rsidRPr="003629ED">
        <w:rPr>
          <w:b/>
          <w:bCs/>
          <w:lang w:val="en-US" w:eastAsia="zh-TW"/>
        </w:rPr>
        <w:t>s</w:t>
      </w:r>
      <w:r w:rsidR="00F44609" w:rsidRPr="003629ED">
        <w:rPr>
          <w:b/>
          <w:bCs/>
          <w:lang w:val="en-US" w:eastAsia="zh-TW"/>
        </w:rPr>
        <w:t xml:space="preserve"> theta angle is parallel to the around, 0 degree</w:t>
      </w:r>
      <w:r>
        <w:rPr>
          <w:b/>
          <w:bCs/>
          <w:lang w:val="en-US" w:eastAsia="zh-TW"/>
        </w:rPr>
        <w:t>s</w:t>
      </w:r>
      <w:r w:rsidR="00F44609" w:rsidRPr="003629ED">
        <w:rPr>
          <w:b/>
          <w:bCs/>
          <w:lang w:val="en-US" w:eastAsia="zh-TW"/>
        </w:rPr>
        <w:t xml:space="preserve"> is pointing towards the sky.</w:t>
      </w:r>
      <w:r w:rsidR="00265F59" w:rsidRPr="003629ED">
        <w:rPr>
          <w:b/>
          <w:bCs/>
          <w:lang w:val="en-US" w:eastAsia="zh-TW"/>
        </w:rPr>
        <w:t xml:space="preserve"> On </w:t>
      </w:r>
      <w:r>
        <w:rPr>
          <w:b/>
          <w:bCs/>
          <w:lang w:val="en-US" w:eastAsia="zh-TW"/>
        </w:rPr>
        <w:t xml:space="preserve">the </w:t>
      </w:r>
      <w:r w:rsidR="00265F59" w:rsidRPr="003629ED">
        <w:rPr>
          <w:b/>
          <w:bCs/>
          <w:lang w:val="en-US" w:eastAsia="zh-TW"/>
        </w:rPr>
        <w:t xml:space="preserve">azimuthal plane, 0 </w:t>
      </w:r>
      <w:r w:rsidR="00993FB6" w:rsidRPr="003629ED">
        <w:rPr>
          <w:b/>
          <w:bCs/>
          <w:lang w:val="en-US" w:eastAsia="zh-TW"/>
        </w:rPr>
        <w:t xml:space="preserve">and 180 </w:t>
      </w:r>
      <w:r w:rsidR="00265F59" w:rsidRPr="003629ED">
        <w:rPr>
          <w:b/>
          <w:bCs/>
          <w:lang w:val="en-US" w:eastAsia="zh-TW"/>
        </w:rPr>
        <w:t>degree</w:t>
      </w:r>
      <w:r w:rsidR="00993FB6" w:rsidRPr="003629ED">
        <w:rPr>
          <w:b/>
          <w:bCs/>
          <w:lang w:val="en-US" w:eastAsia="zh-TW"/>
        </w:rPr>
        <w:t>s are parallel to the track</w:t>
      </w:r>
      <w:r w:rsidR="005E77E8" w:rsidRPr="003629ED">
        <w:rPr>
          <w:b/>
          <w:bCs/>
          <w:lang w:val="en-US" w:eastAsia="zh-TW"/>
        </w:rPr>
        <w:t>, and the phi range is [-180, 180] and theta range is [0, 180]</w:t>
      </w:r>
      <w:r w:rsidR="00993FB6" w:rsidRPr="003629ED">
        <w:rPr>
          <w:b/>
          <w:bCs/>
          <w:lang w:val="en-US" w:eastAsia="zh-TW"/>
        </w:rPr>
        <w:t>.</w:t>
      </w:r>
    </w:p>
    <w:p w14:paraId="4BAC95FF" w14:textId="087A6CAA" w:rsidR="009C4981" w:rsidRPr="009C4981" w:rsidRDefault="009C4981" w:rsidP="00410435">
      <w:pPr>
        <w:rPr>
          <w:rFonts w:eastAsiaTheme="minorEastAsia"/>
          <w:lang w:val="en-US" w:eastAsia="zh-TW"/>
        </w:rPr>
      </w:pPr>
      <w:r>
        <w:rPr>
          <w:lang w:val="en-US" w:eastAsia="zh-TW"/>
        </w:rPr>
        <w:t>I</w:t>
      </w:r>
      <w:r>
        <w:rPr>
          <w:rFonts w:eastAsiaTheme="minorEastAsia" w:hint="eastAsia"/>
          <w:lang w:val="en-US" w:eastAsia="zh-TW"/>
        </w:rPr>
        <w:t>n</w:t>
      </w:r>
      <w:r>
        <w:rPr>
          <w:rFonts w:eastAsiaTheme="minorEastAsia"/>
          <w:lang w:val="en-US" w:eastAsia="zh-TW"/>
        </w:rPr>
        <w:t xml:space="preserve"> </w:t>
      </w:r>
      <w:proofErr w:type="spellStart"/>
      <w:r>
        <w:rPr>
          <w:rFonts w:eastAsiaTheme="minorEastAsia"/>
          <w:lang w:val="en-US" w:eastAsia="zh-TW"/>
        </w:rPr>
        <w:t>demod</w:t>
      </w:r>
      <w:proofErr w:type="spellEnd"/>
      <w:r>
        <w:rPr>
          <w:rFonts w:eastAsiaTheme="minorEastAsia"/>
          <w:lang w:val="en-US" w:eastAsia="zh-TW"/>
        </w:rPr>
        <w:t xml:space="preserve"> requirement, </w:t>
      </w:r>
      <w:r w:rsidR="00B8100C">
        <w:rPr>
          <w:rFonts w:eastAsiaTheme="minorEastAsia"/>
          <w:lang w:val="en-US" w:eastAsia="zh-TW"/>
        </w:rPr>
        <w:t xml:space="preserve">the switching point </w:t>
      </w:r>
      <w:r w:rsidR="002C11E5">
        <w:rPr>
          <w:rFonts w:eastAsiaTheme="minorEastAsia"/>
          <w:lang w:val="en-US" w:eastAsia="zh-TW"/>
        </w:rPr>
        <w:t xml:space="preserve">is set to 10m for scenario A. </w:t>
      </w:r>
      <w:r w:rsidR="00BE6F5F">
        <w:rPr>
          <w:rFonts w:eastAsiaTheme="minorEastAsia"/>
          <w:lang w:val="en-US" w:eastAsia="zh-TW"/>
        </w:rPr>
        <w:t xml:space="preserve">The corresponding phi angle range with </w:t>
      </w:r>
      <w:proofErr w:type="spellStart"/>
      <w:r w:rsidR="00BE6F5F">
        <w:rPr>
          <w:rFonts w:eastAsiaTheme="minorEastAsia"/>
          <w:lang w:val="en-US" w:eastAsia="zh-TW"/>
        </w:rPr>
        <w:t>Dmin</w:t>
      </w:r>
      <w:proofErr w:type="spellEnd"/>
      <w:r w:rsidR="00BE6F5F">
        <w:rPr>
          <w:rFonts w:eastAsiaTheme="minorEastAsia"/>
          <w:lang w:val="en-US" w:eastAsia="zh-TW"/>
        </w:rPr>
        <w:t xml:space="preserve"> = 10m is [-45, 45]. </w:t>
      </w:r>
      <w:r w:rsidR="006A074F">
        <w:rPr>
          <w:rFonts w:eastAsiaTheme="minorEastAsia"/>
          <w:lang w:val="en-US" w:eastAsia="zh-TW"/>
        </w:rPr>
        <w:t>When the height difference between RRH and train rooftop is within 10m, the theta range is [45</w:t>
      </w:r>
      <w:r w:rsidR="008A2FE1">
        <w:rPr>
          <w:rFonts w:eastAsiaTheme="minorEastAsia"/>
          <w:lang w:val="en-US" w:eastAsia="zh-TW"/>
        </w:rPr>
        <w:t>, 90</w:t>
      </w:r>
      <w:r w:rsidR="006A074F">
        <w:rPr>
          <w:rFonts w:eastAsiaTheme="minorEastAsia"/>
          <w:lang w:val="en-US" w:eastAsia="zh-TW"/>
        </w:rPr>
        <w:t xml:space="preserve">]. </w:t>
      </w:r>
      <w:r w:rsidR="0081617C">
        <w:rPr>
          <w:rFonts w:eastAsiaTheme="minorEastAsia"/>
          <w:lang w:val="en-US" w:eastAsia="zh-TW"/>
        </w:rPr>
        <w:t>A unified spherical coverage requirement covering all the scenarios is phi = [-</w:t>
      </w:r>
      <w:r w:rsidR="004E25F4">
        <w:rPr>
          <w:rFonts w:eastAsiaTheme="minorEastAsia"/>
          <w:lang w:val="en-US" w:eastAsia="zh-TW"/>
        </w:rPr>
        <w:t>4</w:t>
      </w:r>
      <w:r w:rsidR="0081617C">
        <w:rPr>
          <w:rFonts w:eastAsiaTheme="minorEastAsia"/>
          <w:lang w:val="en-US" w:eastAsia="zh-TW"/>
        </w:rPr>
        <w:t xml:space="preserve">5, </w:t>
      </w:r>
      <w:r w:rsidR="004E25F4">
        <w:rPr>
          <w:rFonts w:eastAsiaTheme="minorEastAsia"/>
          <w:lang w:val="en-US" w:eastAsia="zh-TW"/>
        </w:rPr>
        <w:t>4</w:t>
      </w:r>
      <w:r w:rsidR="0081617C">
        <w:rPr>
          <w:rFonts w:eastAsiaTheme="minorEastAsia"/>
          <w:lang w:val="en-US" w:eastAsia="zh-TW"/>
        </w:rPr>
        <w:t xml:space="preserve">5] </w:t>
      </w:r>
      <w:r w:rsidR="00F26151">
        <w:rPr>
          <w:rFonts w:eastAsiaTheme="minorEastAsia"/>
          <w:lang w:val="en-US" w:eastAsia="zh-TW"/>
        </w:rPr>
        <w:t>and theta = [45</w:t>
      </w:r>
      <w:r w:rsidR="00021296">
        <w:rPr>
          <w:rFonts w:eastAsiaTheme="minorEastAsia"/>
          <w:lang w:val="en-US" w:eastAsia="zh-TW"/>
        </w:rPr>
        <w:t>, 90</w:t>
      </w:r>
      <w:r w:rsidR="00F26151">
        <w:rPr>
          <w:rFonts w:eastAsiaTheme="minorEastAsia"/>
          <w:lang w:val="en-US" w:eastAsia="zh-TW"/>
        </w:rPr>
        <w:t>]</w:t>
      </w:r>
      <w:r w:rsidR="00240E32">
        <w:rPr>
          <w:rFonts w:eastAsiaTheme="minorEastAsia"/>
          <w:lang w:val="en-US" w:eastAsia="zh-TW"/>
        </w:rPr>
        <w:t xml:space="preserve"> for one panel</w:t>
      </w:r>
      <w:r w:rsidR="00F26151">
        <w:rPr>
          <w:rFonts w:eastAsiaTheme="minorEastAsia"/>
          <w:lang w:val="en-US" w:eastAsia="zh-TW"/>
        </w:rPr>
        <w:t>.</w:t>
      </w:r>
      <w:r w:rsidR="00240E32">
        <w:rPr>
          <w:rFonts w:eastAsiaTheme="minorEastAsia"/>
          <w:lang w:val="en-US" w:eastAsia="zh-TW"/>
        </w:rPr>
        <w:t xml:space="preserve"> </w:t>
      </w:r>
      <w:r w:rsidR="00265F59">
        <w:rPr>
          <w:rFonts w:eastAsiaTheme="minorEastAsia"/>
          <w:lang w:val="en-US" w:eastAsia="zh-TW"/>
        </w:rPr>
        <w:t>The other panel should cover phi = [</w:t>
      </w:r>
      <w:r w:rsidR="00216020">
        <w:rPr>
          <w:rFonts w:eastAsiaTheme="minorEastAsia"/>
          <w:lang w:val="en-US" w:eastAsia="zh-TW"/>
        </w:rPr>
        <w:t>1</w:t>
      </w:r>
      <w:r w:rsidR="004E25F4">
        <w:rPr>
          <w:rFonts w:eastAsiaTheme="minorEastAsia"/>
          <w:lang w:val="en-US" w:eastAsia="zh-TW"/>
        </w:rPr>
        <w:t>3</w:t>
      </w:r>
      <w:r w:rsidR="00216020">
        <w:rPr>
          <w:rFonts w:eastAsiaTheme="minorEastAsia"/>
          <w:lang w:val="en-US" w:eastAsia="zh-TW"/>
        </w:rPr>
        <w:t>5, 180</w:t>
      </w:r>
      <w:r w:rsidR="00265F59">
        <w:rPr>
          <w:rFonts w:eastAsiaTheme="minorEastAsia"/>
          <w:lang w:val="en-US" w:eastAsia="zh-TW"/>
        </w:rPr>
        <w:t>]</w:t>
      </w:r>
      <w:r w:rsidR="00216020">
        <w:rPr>
          <w:rFonts w:eastAsiaTheme="minorEastAsia"/>
          <w:lang w:val="en-US" w:eastAsia="zh-TW"/>
        </w:rPr>
        <w:t xml:space="preserve"> and [-1</w:t>
      </w:r>
      <w:r w:rsidR="004E25F4">
        <w:rPr>
          <w:rFonts w:eastAsiaTheme="minorEastAsia"/>
          <w:lang w:val="en-US" w:eastAsia="zh-TW"/>
        </w:rPr>
        <w:t>3</w:t>
      </w:r>
      <w:r w:rsidR="00216020">
        <w:rPr>
          <w:rFonts w:eastAsiaTheme="minorEastAsia"/>
          <w:lang w:val="en-US" w:eastAsia="zh-TW"/>
        </w:rPr>
        <w:t>5, -180]</w:t>
      </w:r>
      <w:r w:rsidR="00021296">
        <w:rPr>
          <w:rFonts w:eastAsiaTheme="minorEastAsia"/>
          <w:lang w:val="en-US" w:eastAsia="zh-TW"/>
        </w:rPr>
        <w:t xml:space="preserve"> and the same theta angle range.</w:t>
      </w:r>
      <w:r w:rsidR="004E25F4">
        <w:rPr>
          <w:rFonts w:eastAsiaTheme="minorEastAsia"/>
          <w:lang w:val="en-US" w:eastAsia="zh-TW"/>
        </w:rPr>
        <w:t xml:space="preserve"> Note that scenario B has slightly larger angle on phi, but much smaller theta angle at the switching point</w:t>
      </w:r>
      <w:r w:rsidR="002D13D0">
        <w:rPr>
          <w:rFonts w:eastAsiaTheme="minorEastAsia"/>
          <w:lang w:val="en-US" w:eastAsia="zh-TW"/>
        </w:rPr>
        <w:t>. Therefore, we can focus</w:t>
      </w:r>
      <w:r w:rsidR="008B4C84">
        <w:rPr>
          <w:rFonts w:eastAsiaTheme="minorEastAsia"/>
          <w:lang w:val="en-US" w:eastAsia="zh-TW"/>
        </w:rPr>
        <w:t xml:space="preserve"> on scenario A range for spherical coverage definition. </w:t>
      </w:r>
    </w:p>
    <w:p w14:paraId="17F4DB27" w14:textId="3B877402" w:rsidR="00C31D70" w:rsidRPr="00471AEF" w:rsidRDefault="00C005BB" w:rsidP="00410435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Proposal</w:t>
      </w:r>
      <w:r w:rsidR="00C31D70" w:rsidRPr="00471AEF">
        <w:rPr>
          <w:b/>
          <w:bCs/>
          <w:lang w:val="en-US" w:eastAsia="zh-TW"/>
        </w:rPr>
        <w:t xml:space="preserve"> </w:t>
      </w:r>
      <w:r w:rsidR="00D01A8A">
        <w:rPr>
          <w:b/>
          <w:bCs/>
          <w:lang w:val="en-US" w:eastAsia="zh-TW"/>
        </w:rPr>
        <w:t>2</w:t>
      </w:r>
      <w:r w:rsidR="00C31D70" w:rsidRPr="00471AEF">
        <w:rPr>
          <w:b/>
          <w:bCs/>
          <w:lang w:val="en-US" w:eastAsia="zh-TW"/>
        </w:rPr>
        <w:t xml:space="preserve">: For the agreed FR2 HST </w:t>
      </w:r>
      <w:proofErr w:type="spellStart"/>
      <w:r w:rsidR="00021296">
        <w:rPr>
          <w:b/>
          <w:bCs/>
          <w:lang w:val="en-US" w:eastAsia="zh-TW"/>
        </w:rPr>
        <w:t>demod</w:t>
      </w:r>
      <w:proofErr w:type="spellEnd"/>
      <w:r w:rsidR="00021296">
        <w:rPr>
          <w:b/>
          <w:bCs/>
          <w:lang w:val="en-US" w:eastAsia="zh-TW"/>
        </w:rPr>
        <w:t xml:space="preserve"> </w:t>
      </w:r>
      <w:r w:rsidR="00C31D70" w:rsidRPr="00471AEF">
        <w:rPr>
          <w:b/>
          <w:bCs/>
          <w:lang w:val="en-US" w:eastAsia="zh-TW"/>
        </w:rPr>
        <w:t>scenario</w:t>
      </w:r>
      <w:r w:rsidR="006C6001" w:rsidRPr="00471AEF">
        <w:rPr>
          <w:b/>
          <w:bCs/>
          <w:lang w:val="en-US" w:eastAsia="zh-TW"/>
        </w:rPr>
        <w:t>s</w:t>
      </w:r>
      <w:r w:rsidR="00C31D70" w:rsidRPr="00471AEF">
        <w:rPr>
          <w:b/>
          <w:bCs/>
          <w:lang w:val="en-US" w:eastAsia="zh-TW"/>
        </w:rPr>
        <w:t xml:space="preserve">, </w:t>
      </w:r>
      <w:r w:rsidR="009507E0">
        <w:rPr>
          <w:b/>
          <w:bCs/>
          <w:lang w:val="en-US" w:eastAsia="zh-TW"/>
        </w:rPr>
        <w:t>azimuth</w:t>
      </w:r>
      <w:r w:rsidR="009507E0" w:rsidRPr="00471AEF">
        <w:rPr>
          <w:b/>
          <w:bCs/>
          <w:lang w:val="en-US" w:eastAsia="zh-TW"/>
        </w:rPr>
        <w:t xml:space="preserve"> </w:t>
      </w:r>
      <w:r w:rsidR="002660C2" w:rsidRPr="00471AEF">
        <w:rPr>
          <w:b/>
          <w:bCs/>
          <w:lang w:val="en-US" w:eastAsia="zh-TW"/>
        </w:rPr>
        <w:t>angle</w:t>
      </w:r>
      <w:r w:rsidR="00C31D70" w:rsidRPr="00471AEF">
        <w:rPr>
          <w:b/>
          <w:bCs/>
          <w:lang w:val="en-US" w:eastAsia="zh-TW"/>
        </w:rPr>
        <w:t xml:space="preserve"> range = [-</w:t>
      </w:r>
      <w:r w:rsidR="008B4C84">
        <w:rPr>
          <w:b/>
          <w:bCs/>
          <w:lang w:val="en-US" w:eastAsia="zh-TW"/>
        </w:rPr>
        <w:t>4</w:t>
      </w:r>
      <w:r w:rsidR="00021296">
        <w:rPr>
          <w:b/>
          <w:bCs/>
          <w:lang w:val="en-US" w:eastAsia="zh-TW"/>
        </w:rPr>
        <w:t>5,</w:t>
      </w:r>
      <w:r w:rsidR="00C31D70" w:rsidRPr="00471AEF">
        <w:rPr>
          <w:b/>
          <w:bCs/>
          <w:lang w:val="en-US" w:eastAsia="zh-TW"/>
        </w:rPr>
        <w:t xml:space="preserve"> </w:t>
      </w:r>
      <w:r w:rsidR="008B4C84">
        <w:rPr>
          <w:b/>
          <w:bCs/>
          <w:lang w:val="en-US" w:eastAsia="zh-TW"/>
        </w:rPr>
        <w:t>4</w:t>
      </w:r>
      <w:r w:rsidR="00021296">
        <w:rPr>
          <w:b/>
          <w:bCs/>
          <w:lang w:val="en-US" w:eastAsia="zh-TW"/>
        </w:rPr>
        <w:t>5</w:t>
      </w:r>
      <w:r w:rsidR="00C31D70" w:rsidRPr="00471AEF">
        <w:rPr>
          <w:b/>
          <w:bCs/>
          <w:lang w:val="en-US" w:eastAsia="zh-TW"/>
        </w:rPr>
        <w:t xml:space="preserve">] and </w:t>
      </w:r>
      <w:r w:rsidR="005D06B3">
        <w:rPr>
          <w:b/>
          <w:bCs/>
          <w:lang w:val="en-US" w:eastAsia="zh-TW"/>
        </w:rPr>
        <w:t>polar</w:t>
      </w:r>
      <w:r w:rsidR="009507E0" w:rsidRPr="00471AEF">
        <w:rPr>
          <w:b/>
          <w:bCs/>
          <w:lang w:val="en-US" w:eastAsia="zh-TW"/>
        </w:rPr>
        <w:t xml:space="preserve"> </w:t>
      </w:r>
      <w:r w:rsidR="002660C2" w:rsidRPr="00471AEF">
        <w:rPr>
          <w:b/>
          <w:bCs/>
          <w:lang w:val="en-US" w:eastAsia="zh-TW"/>
        </w:rPr>
        <w:t>angle</w:t>
      </w:r>
      <w:r w:rsidR="00C31D70" w:rsidRPr="00471AEF">
        <w:rPr>
          <w:b/>
          <w:bCs/>
          <w:lang w:val="en-US" w:eastAsia="zh-TW"/>
        </w:rPr>
        <w:t xml:space="preserve"> range = [</w:t>
      </w:r>
      <w:r w:rsidR="00021296">
        <w:rPr>
          <w:b/>
          <w:bCs/>
          <w:lang w:val="en-US" w:eastAsia="zh-TW"/>
        </w:rPr>
        <w:t>45</w:t>
      </w:r>
      <w:r w:rsidR="00C31D70" w:rsidRPr="00471AEF">
        <w:rPr>
          <w:b/>
          <w:bCs/>
          <w:lang w:val="en-US" w:eastAsia="zh-TW"/>
        </w:rPr>
        <w:t>,</w:t>
      </w:r>
      <w:r w:rsidR="00021296">
        <w:rPr>
          <w:b/>
          <w:bCs/>
          <w:lang w:val="en-US" w:eastAsia="zh-TW"/>
        </w:rPr>
        <w:t xml:space="preserve"> </w:t>
      </w:r>
      <w:r w:rsidR="002660C2" w:rsidRPr="00471AEF">
        <w:rPr>
          <w:b/>
          <w:bCs/>
          <w:lang w:val="en-US" w:eastAsia="zh-TW"/>
        </w:rPr>
        <w:t>9</w:t>
      </w:r>
      <w:r w:rsidR="00C31D70" w:rsidRPr="00471AEF">
        <w:rPr>
          <w:b/>
          <w:bCs/>
          <w:lang w:val="en-US" w:eastAsia="zh-TW"/>
        </w:rPr>
        <w:t>0]</w:t>
      </w:r>
      <w:r w:rsidR="006C6001" w:rsidRPr="00471AEF">
        <w:rPr>
          <w:b/>
          <w:bCs/>
          <w:lang w:val="en-US" w:eastAsia="zh-TW"/>
        </w:rPr>
        <w:t xml:space="preserve"> </w:t>
      </w:r>
      <w:r w:rsidR="00F867D7" w:rsidRPr="00471AEF">
        <w:rPr>
          <w:b/>
          <w:bCs/>
          <w:lang w:val="en-US" w:eastAsia="zh-TW"/>
        </w:rPr>
        <w:t>are</w:t>
      </w:r>
      <w:r w:rsidR="006C6001" w:rsidRPr="00471AEF">
        <w:rPr>
          <w:b/>
          <w:bCs/>
          <w:lang w:val="en-US" w:eastAsia="zh-TW"/>
        </w:rPr>
        <w:t xml:space="preserve"> enough to cover</w:t>
      </w:r>
      <w:r w:rsidR="0008058A" w:rsidRPr="00471AEF">
        <w:rPr>
          <w:b/>
          <w:bCs/>
          <w:lang w:val="en-US" w:eastAsia="zh-TW"/>
        </w:rPr>
        <w:t xml:space="preserve"> the possible RRH directions</w:t>
      </w:r>
      <w:r w:rsidR="00471AEF" w:rsidRPr="00471AEF">
        <w:rPr>
          <w:b/>
          <w:bCs/>
          <w:lang w:val="en-US" w:eastAsia="zh-TW"/>
        </w:rPr>
        <w:t xml:space="preserve"> </w:t>
      </w:r>
      <w:r w:rsidR="00471AEF">
        <w:rPr>
          <w:b/>
          <w:bCs/>
          <w:lang w:val="en-US" w:eastAsia="zh-TW"/>
        </w:rPr>
        <w:t>from UE per</w:t>
      </w:r>
      <w:r w:rsidR="002376AE">
        <w:rPr>
          <w:b/>
          <w:bCs/>
          <w:lang w:val="en-US" w:eastAsia="zh-TW"/>
        </w:rPr>
        <w:t>spective</w:t>
      </w:r>
      <w:r w:rsidR="0008058A" w:rsidRPr="00471AEF">
        <w:rPr>
          <w:b/>
          <w:bCs/>
          <w:lang w:val="en-US" w:eastAsia="zh-TW"/>
        </w:rPr>
        <w:t>.</w:t>
      </w:r>
    </w:p>
    <w:p w14:paraId="36F846EE" w14:textId="1C4C059F" w:rsidR="005D29F1" w:rsidRDefault="00501349" w:rsidP="00410435">
      <w:pPr>
        <w:rPr>
          <w:lang w:val="en-US" w:eastAsia="zh-TW"/>
        </w:rPr>
      </w:pPr>
      <w:r>
        <w:rPr>
          <w:lang w:val="en-US" w:eastAsia="zh-TW"/>
        </w:rPr>
        <w:t>For reference, we calculate the</w:t>
      </w:r>
      <w:r w:rsidR="00240E32">
        <w:rPr>
          <w:lang w:val="en-US" w:eastAsia="zh-TW"/>
        </w:rPr>
        <w:t xml:space="preserve"> coverage percentage</w:t>
      </w:r>
      <w:r>
        <w:rPr>
          <w:lang w:val="en-US" w:eastAsia="zh-TW"/>
        </w:rPr>
        <w:t xml:space="preserve"> as the legacy</w:t>
      </w:r>
      <w:r w:rsidR="00240E32">
        <w:rPr>
          <w:lang w:val="en-US" w:eastAsia="zh-TW"/>
        </w:rPr>
        <w:t xml:space="preserve"> requirement in the following. The Ra</w:t>
      </w:r>
      <w:r w:rsidR="007F3C6D">
        <w:rPr>
          <w:lang w:val="en-US" w:eastAsia="zh-TW"/>
        </w:rPr>
        <w:t>tio</w:t>
      </w:r>
      <w:r w:rsidR="00097BC8">
        <w:rPr>
          <w:lang w:val="en-US" w:eastAsia="zh-TW"/>
        </w:rPr>
        <w:t xml:space="preserve"> of the sphere surface</w:t>
      </w:r>
      <w:r w:rsidR="007F3C6D">
        <w:rPr>
          <w:lang w:val="en-US" w:eastAsia="zh-TW"/>
        </w:rPr>
        <w:t xml:space="preserve"> coverage in FR2 HST</w:t>
      </w:r>
      <w:r w:rsidR="00097BC8">
        <w:rPr>
          <w:lang w:val="en-US" w:eastAsia="zh-TW"/>
        </w:rPr>
        <w:t xml:space="preserve"> </w:t>
      </w:r>
      <w:r w:rsidR="00240E32">
        <w:rPr>
          <w:lang w:val="en-US" w:eastAsia="zh-TW"/>
        </w:rPr>
        <w:t>is</w:t>
      </w:r>
    </w:p>
    <w:p w14:paraId="0CA25C00" w14:textId="11069BCD" w:rsidR="00097BC8" w:rsidRPr="00C561A2" w:rsidRDefault="00BD0FBC" w:rsidP="00410435">
      <w:pPr>
        <w:rPr>
          <w:lang w:val="en-US" w:eastAsia="zh-TW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 w:eastAsia="zh-TW"/>
                </w:rPr>
              </m:ctrlPr>
            </m:fPr>
            <m:num>
              <m:r>
                <w:rPr>
                  <w:rFonts w:ascii="Cambria Math" w:hAnsi="Cambria Math"/>
                  <w:lang w:val="en-US" w:eastAsia="zh-TW"/>
                </w:rPr>
                <m:t>A</m:t>
              </m:r>
            </m:num>
            <m:den>
              <m:r>
                <w:rPr>
                  <w:rFonts w:ascii="Cambria Math" w:hAnsi="Cambria Math"/>
                  <w:lang w:val="en-US" w:eastAsia="zh-TW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TW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en-US" w:eastAsia="zh-TW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 w:eastAsia="zh-TW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zh-TW"/>
                </w:rPr>
              </m:ctrlPr>
            </m:fPr>
            <m:num>
              <m:r>
                <w:rPr>
                  <w:rFonts w:ascii="Cambria Math" w:hAnsi="Cambria Math"/>
                  <w:lang w:val="en-US" w:eastAsia="zh-TW"/>
                </w:rPr>
                <m:t>2π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TW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en-US" w:eastAsia="zh-T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>sin⁡</m:t>
              </m:r>
              <m:r>
                <w:rPr>
                  <w:rFonts w:ascii="Cambria Math" w:hAnsi="Cambria Math"/>
                  <w:lang w:val="en-US" w:eastAsia="zh-TW"/>
                </w:rPr>
                <m:t>(45)×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TW"/>
                    </w:rPr>
                    <m:t>90</m:t>
                  </m:r>
                </m:num>
                <m:den>
                  <m:r>
                    <w:rPr>
                      <w:rFonts w:ascii="Cambria Math" w:hAnsi="Cambria Math"/>
                      <w:lang w:val="en-US" w:eastAsia="zh-TW"/>
                    </w:rPr>
                    <m:t>360</m:t>
                  </m:r>
                </m:den>
              </m:f>
            </m:num>
            <m:den>
              <m:r>
                <w:rPr>
                  <w:rFonts w:ascii="Cambria Math" w:hAnsi="Cambria Math"/>
                  <w:lang w:val="en-US" w:eastAsia="zh-TW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TW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en-US" w:eastAsia="zh-TW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 w:eastAsia="zh-TW"/>
            </w:rPr>
            <m:t xml:space="preserve"> ~ 0.09</m:t>
          </m:r>
        </m:oMath>
      </m:oMathPara>
    </w:p>
    <w:p w14:paraId="695BCD03" w14:textId="10B513B7" w:rsidR="00C561A2" w:rsidRDefault="00FF2319" w:rsidP="00410435">
      <w:pPr>
        <w:rPr>
          <w:lang w:val="en-US" w:eastAsia="zh-TW"/>
        </w:rPr>
      </w:pPr>
      <w:r>
        <w:rPr>
          <w:lang w:val="en-US" w:eastAsia="zh-TW"/>
        </w:rPr>
        <w:t xml:space="preserve">This sphere coverage is for one panel. </w:t>
      </w:r>
      <w:r w:rsidR="00517577">
        <w:rPr>
          <w:lang w:val="en-US" w:eastAsia="zh-TW"/>
        </w:rPr>
        <w:t xml:space="preserve">UE needs two </w:t>
      </w:r>
      <w:proofErr w:type="gramStart"/>
      <w:r w:rsidR="00FD6AB4">
        <w:rPr>
          <w:lang w:val="en-US" w:eastAsia="zh-TW"/>
        </w:rPr>
        <w:t>back to back</w:t>
      </w:r>
      <w:proofErr w:type="gramEnd"/>
      <w:r w:rsidR="00FD6AB4">
        <w:rPr>
          <w:lang w:val="en-US" w:eastAsia="zh-TW"/>
        </w:rPr>
        <w:t xml:space="preserve"> </w:t>
      </w:r>
      <w:r w:rsidR="00517577">
        <w:rPr>
          <w:lang w:val="en-US" w:eastAsia="zh-TW"/>
        </w:rPr>
        <w:t xml:space="preserve">panels </w:t>
      </w:r>
      <w:r w:rsidR="00526547">
        <w:rPr>
          <w:lang w:val="en-US" w:eastAsia="zh-TW"/>
        </w:rPr>
        <w:t xml:space="preserve">to cover the RRH in the front and back, </w:t>
      </w:r>
      <w:r w:rsidR="00517577">
        <w:rPr>
          <w:lang w:val="en-US" w:eastAsia="zh-TW"/>
        </w:rPr>
        <w:t>and</w:t>
      </w:r>
      <w:r w:rsidR="00526547">
        <w:rPr>
          <w:lang w:val="en-US" w:eastAsia="zh-TW"/>
        </w:rPr>
        <w:t xml:space="preserve"> therefore</w:t>
      </w:r>
      <w:r w:rsidR="00517577">
        <w:rPr>
          <w:lang w:val="en-US" w:eastAsia="zh-TW"/>
        </w:rPr>
        <w:t xml:space="preserve"> the sphere coverage is doubled.</w:t>
      </w:r>
      <w:r w:rsidR="00EC531C">
        <w:rPr>
          <w:lang w:val="en-US" w:eastAsia="zh-TW"/>
        </w:rPr>
        <w:t xml:space="preserve"> </w:t>
      </w:r>
      <w:r w:rsidR="00C66988">
        <w:rPr>
          <w:lang w:val="en-US" w:eastAsia="zh-TW"/>
        </w:rPr>
        <w:t xml:space="preserve">Note that the sphere coverage derived above aligns </w:t>
      </w:r>
      <w:r w:rsidR="00526547">
        <w:rPr>
          <w:lang w:val="en-US" w:eastAsia="zh-TW"/>
        </w:rPr>
        <w:t>with</w:t>
      </w:r>
      <w:r w:rsidR="00C66988">
        <w:rPr>
          <w:lang w:val="en-US" w:eastAsia="zh-TW"/>
        </w:rPr>
        <w:t xml:space="preserve"> fixed wireless access point requirement.</w:t>
      </w:r>
    </w:p>
    <w:p w14:paraId="552ECD81" w14:textId="3CC047D4" w:rsidR="000E2CA8" w:rsidRDefault="00367F11" w:rsidP="00410435">
      <w:pPr>
        <w:rPr>
          <w:b/>
          <w:bCs/>
          <w:lang w:val="en-US" w:eastAsia="zh-TW"/>
        </w:rPr>
      </w:pPr>
      <w:r w:rsidRPr="00881A70">
        <w:rPr>
          <w:b/>
          <w:bCs/>
          <w:lang w:val="en-US" w:eastAsia="zh-TW"/>
        </w:rPr>
        <w:t xml:space="preserve">Proposal </w:t>
      </w:r>
      <w:r w:rsidR="00D01A8A">
        <w:rPr>
          <w:b/>
          <w:bCs/>
          <w:lang w:val="en-US" w:eastAsia="zh-TW"/>
        </w:rPr>
        <w:t>3</w:t>
      </w:r>
      <w:r w:rsidRPr="00881A70">
        <w:rPr>
          <w:b/>
          <w:bCs/>
          <w:lang w:val="en-US" w:eastAsia="zh-TW"/>
        </w:rPr>
        <w:t xml:space="preserve">: </w:t>
      </w:r>
      <w:r w:rsidR="000E2CA8" w:rsidRPr="000E2CA8">
        <w:rPr>
          <w:b/>
          <w:bCs/>
          <w:lang w:val="en-US" w:eastAsia="zh-TW"/>
        </w:rPr>
        <w:t xml:space="preserve">UE </w:t>
      </w:r>
      <w:r w:rsidR="00CD5B40">
        <w:rPr>
          <w:b/>
          <w:bCs/>
          <w:lang w:val="en-US" w:eastAsia="zh-TW"/>
        </w:rPr>
        <w:t xml:space="preserve">is assumed to have </w:t>
      </w:r>
      <w:r w:rsidR="000E2CA8" w:rsidRPr="000E2CA8">
        <w:rPr>
          <w:b/>
          <w:bCs/>
          <w:lang w:val="en-US" w:eastAsia="zh-TW"/>
        </w:rPr>
        <w:t xml:space="preserve">2 </w:t>
      </w:r>
      <w:proofErr w:type="gramStart"/>
      <w:r w:rsidR="000E2CA8" w:rsidRPr="000E2CA8">
        <w:rPr>
          <w:b/>
          <w:bCs/>
          <w:lang w:val="en-US" w:eastAsia="zh-TW"/>
        </w:rPr>
        <w:t>back to back</w:t>
      </w:r>
      <w:proofErr w:type="gramEnd"/>
      <w:r w:rsidR="000E2CA8" w:rsidRPr="000E2CA8">
        <w:rPr>
          <w:b/>
          <w:bCs/>
          <w:lang w:val="en-US" w:eastAsia="zh-TW"/>
        </w:rPr>
        <w:t xml:space="preserve"> panels</w:t>
      </w:r>
      <w:r w:rsidR="00AB282D">
        <w:rPr>
          <w:b/>
          <w:bCs/>
          <w:lang w:val="en-US" w:eastAsia="zh-TW"/>
        </w:rPr>
        <w:t>.</w:t>
      </w:r>
    </w:p>
    <w:p w14:paraId="16A74EB7" w14:textId="39A8C429" w:rsidR="002C5D21" w:rsidRDefault="002C5D21" w:rsidP="00410435">
      <w:pPr>
        <w:rPr>
          <w:lang w:val="en-US" w:eastAsia="zh-TW"/>
        </w:rPr>
      </w:pPr>
      <w:r>
        <w:rPr>
          <w:rFonts w:eastAsiaTheme="minorEastAsia"/>
          <w:lang w:val="en-US" w:eastAsia="zh-TW"/>
        </w:rPr>
        <w:t xml:space="preserve">Rate adaptation may not work well as normal scenarios in HST because of the extremely high UE speed. Therefore, keeping low variation on received power at UE and at </w:t>
      </w:r>
      <w:proofErr w:type="spellStart"/>
      <w:r>
        <w:rPr>
          <w:rFonts w:eastAsiaTheme="minorEastAsia"/>
          <w:lang w:val="en-US" w:eastAsia="zh-TW"/>
        </w:rPr>
        <w:t>gNB</w:t>
      </w:r>
      <w:proofErr w:type="spellEnd"/>
      <w:r>
        <w:rPr>
          <w:rFonts w:eastAsiaTheme="minorEastAsia"/>
          <w:lang w:val="en-US" w:eastAsia="zh-TW"/>
        </w:rPr>
        <w:t xml:space="preserve"> is preferred. </w:t>
      </w:r>
      <w:r w:rsidR="002829AD">
        <w:rPr>
          <w:lang w:val="en-US" w:eastAsia="zh-TW"/>
        </w:rPr>
        <w:t xml:space="preserve">Since </w:t>
      </w:r>
      <w:r w:rsidR="003C4526">
        <w:rPr>
          <w:lang w:val="en-US" w:eastAsia="zh-TW"/>
        </w:rPr>
        <w:t xml:space="preserve">the </w:t>
      </w:r>
      <w:r w:rsidR="002829AD">
        <w:rPr>
          <w:lang w:val="en-US" w:eastAsia="zh-TW"/>
        </w:rPr>
        <w:t xml:space="preserve">UE boresight direction </w:t>
      </w:r>
      <w:r w:rsidR="00E5726D">
        <w:rPr>
          <w:lang w:val="en-US" w:eastAsia="zh-TW"/>
        </w:rPr>
        <w:t>aligns</w:t>
      </w:r>
      <w:r w:rsidR="002829AD">
        <w:rPr>
          <w:lang w:val="en-US" w:eastAsia="zh-TW"/>
        </w:rPr>
        <w:t xml:space="preserve"> </w:t>
      </w:r>
      <w:r w:rsidR="003C4526">
        <w:rPr>
          <w:lang w:val="en-US" w:eastAsia="zh-TW"/>
        </w:rPr>
        <w:t>with the</w:t>
      </w:r>
      <w:r w:rsidR="002829AD">
        <w:rPr>
          <w:lang w:val="en-US" w:eastAsia="zh-TW"/>
        </w:rPr>
        <w:t xml:space="preserve"> </w:t>
      </w:r>
      <w:r w:rsidR="00E5726D">
        <w:rPr>
          <w:lang w:val="en-US" w:eastAsia="zh-TW"/>
        </w:rPr>
        <w:t xml:space="preserve">direction of </w:t>
      </w:r>
      <w:r w:rsidR="002829AD">
        <w:rPr>
          <w:lang w:val="en-US" w:eastAsia="zh-TW"/>
        </w:rPr>
        <w:t>the</w:t>
      </w:r>
      <w:r w:rsidR="00E5726D">
        <w:rPr>
          <w:lang w:val="en-US" w:eastAsia="zh-TW"/>
        </w:rPr>
        <w:t xml:space="preserve"> RRH on the RRH’s</w:t>
      </w:r>
      <w:r w:rsidR="002829AD">
        <w:rPr>
          <w:lang w:val="en-US" w:eastAsia="zh-TW"/>
        </w:rPr>
        <w:t xml:space="preserve"> </w:t>
      </w:r>
      <w:r w:rsidR="00E5726D">
        <w:rPr>
          <w:lang w:val="en-US" w:eastAsia="zh-TW"/>
        </w:rPr>
        <w:t xml:space="preserve">coverage boundary, </w:t>
      </w:r>
      <w:r w:rsidR="00CB2738">
        <w:rPr>
          <w:lang w:val="en-US" w:eastAsia="zh-TW"/>
        </w:rPr>
        <w:t>the E</w:t>
      </w:r>
      <w:r w:rsidR="00852BCC">
        <w:rPr>
          <w:lang w:val="en-US" w:eastAsia="zh-TW"/>
        </w:rPr>
        <w:t xml:space="preserve">IRP drop requirement needs to be within the </w:t>
      </w:r>
      <w:r w:rsidR="003A4F9C">
        <w:rPr>
          <w:lang w:val="en-US" w:eastAsia="zh-TW"/>
        </w:rPr>
        <w:t xml:space="preserve">pathloss difference between switching point </w:t>
      </w:r>
      <w:r w:rsidR="00033C28">
        <w:rPr>
          <w:lang w:val="en-US" w:eastAsia="zh-TW"/>
        </w:rPr>
        <w:t xml:space="preserve">and coverage edge to ensure the SINR </w:t>
      </w:r>
      <w:r w:rsidR="00D01798">
        <w:rPr>
          <w:lang w:val="en-US" w:eastAsia="zh-TW"/>
        </w:rPr>
        <w:t xml:space="preserve">at </w:t>
      </w:r>
      <w:r w:rsidR="00883269">
        <w:rPr>
          <w:lang w:val="en-US" w:eastAsia="zh-TW"/>
        </w:rPr>
        <w:t xml:space="preserve">the </w:t>
      </w:r>
      <w:r w:rsidR="00D01798">
        <w:rPr>
          <w:lang w:val="en-US" w:eastAsia="zh-TW"/>
        </w:rPr>
        <w:t xml:space="preserve">switching point is comparable to the coverage edge. Such EIRP drop requirement can ensure stable SNR along the </w:t>
      </w:r>
      <w:r w:rsidR="00611261">
        <w:rPr>
          <w:lang w:val="en-US" w:eastAsia="zh-TW"/>
        </w:rPr>
        <w:t xml:space="preserve">track. </w:t>
      </w:r>
    </w:p>
    <w:p w14:paraId="68DEDA63" w14:textId="5395683F" w:rsidR="002C5D21" w:rsidRPr="00CF2CD1" w:rsidRDefault="002C5D21" w:rsidP="002C5D21">
      <w:pPr>
        <w:rPr>
          <w:rFonts w:eastAsiaTheme="minorEastAsia"/>
          <w:b/>
          <w:bCs/>
          <w:lang w:val="en-US" w:eastAsia="zh-TW"/>
        </w:rPr>
      </w:pPr>
      <w:r w:rsidRPr="00CF2CD1">
        <w:rPr>
          <w:rFonts w:eastAsiaTheme="minorEastAsia"/>
          <w:b/>
          <w:bCs/>
          <w:lang w:val="en-US" w:eastAsia="zh-TW"/>
        </w:rPr>
        <w:t xml:space="preserve">Proposal </w:t>
      </w:r>
      <w:r w:rsidR="00D01A8A">
        <w:rPr>
          <w:rFonts w:eastAsiaTheme="minorEastAsia"/>
          <w:b/>
          <w:bCs/>
          <w:lang w:val="en-US" w:eastAsia="zh-TW"/>
        </w:rPr>
        <w:t>4</w:t>
      </w:r>
      <w:r w:rsidRPr="00CF2CD1">
        <w:rPr>
          <w:rFonts w:eastAsiaTheme="minorEastAsia"/>
          <w:b/>
          <w:bCs/>
          <w:lang w:val="en-US" w:eastAsia="zh-TW"/>
        </w:rPr>
        <w:t xml:space="preserve">: Set EIRP drop requirement to keep received power at </w:t>
      </w:r>
      <w:proofErr w:type="spellStart"/>
      <w:r w:rsidRPr="00CF2CD1">
        <w:rPr>
          <w:rFonts w:eastAsiaTheme="minorEastAsia"/>
          <w:b/>
          <w:bCs/>
          <w:lang w:val="en-US" w:eastAsia="zh-TW"/>
        </w:rPr>
        <w:t>gNB</w:t>
      </w:r>
      <w:proofErr w:type="spellEnd"/>
      <w:r w:rsidRPr="00CF2CD1">
        <w:rPr>
          <w:rFonts w:eastAsiaTheme="minorEastAsia"/>
          <w:b/>
          <w:bCs/>
          <w:lang w:val="en-US" w:eastAsia="zh-TW"/>
        </w:rPr>
        <w:t xml:space="preserve"> stable.</w:t>
      </w:r>
    </w:p>
    <w:p w14:paraId="27596732" w14:textId="38D15D9F" w:rsidR="002A4770" w:rsidRDefault="00611261" w:rsidP="00410435">
      <w:pPr>
        <w:rPr>
          <w:lang w:val="en-US" w:eastAsia="zh-TW"/>
        </w:rPr>
      </w:pPr>
      <w:r>
        <w:rPr>
          <w:lang w:val="en-US" w:eastAsia="zh-TW"/>
        </w:rPr>
        <w:t>We plot the pathloss below</w:t>
      </w:r>
      <w:r w:rsidR="002C5D21">
        <w:rPr>
          <w:lang w:val="en-US" w:eastAsia="zh-TW"/>
        </w:rPr>
        <w:t>.</w:t>
      </w:r>
    </w:p>
    <w:p w14:paraId="4043AF6F" w14:textId="696B9C02" w:rsidR="00611261" w:rsidRDefault="006C4C07" w:rsidP="00410435">
      <w:pPr>
        <w:rPr>
          <w:lang w:val="en-US" w:eastAsia="zh-TW"/>
        </w:rPr>
      </w:pPr>
      <w:r w:rsidRPr="006C4C07">
        <w:rPr>
          <w:noProof/>
          <w:lang w:val="en-US" w:eastAsia="zh-TW"/>
        </w:rPr>
        <w:lastRenderedPageBreak/>
        <w:drawing>
          <wp:inline distT="0" distB="0" distL="0" distR="0" wp14:anchorId="1471C374" wp14:editId="2335FE5B">
            <wp:extent cx="3814549" cy="28611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137" cy="286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022D1" w14:textId="242C4CC3" w:rsidR="00611261" w:rsidRPr="002829AD" w:rsidRDefault="006C4C07" w:rsidP="00410435">
      <w:pPr>
        <w:rPr>
          <w:lang w:val="en-US" w:eastAsia="zh-TW"/>
        </w:rPr>
      </w:pPr>
      <w:r>
        <w:rPr>
          <w:lang w:val="en-US" w:eastAsia="zh-TW"/>
        </w:rPr>
        <w:t xml:space="preserve">Since pathloss </w:t>
      </w:r>
      <w:r w:rsidR="00883D8A">
        <w:rPr>
          <w:lang w:val="en-US" w:eastAsia="zh-TW"/>
        </w:rPr>
        <w:t xml:space="preserve">range </w:t>
      </w:r>
      <w:r>
        <w:rPr>
          <w:lang w:val="en-US" w:eastAsia="zh-TW"/>
        </w:rPr>
        <w:t xml:space="preserve">in scenario B </w:t>
      </w:r>
      <w:r w:rsidR="00883D8A">
        <w:rPr>
          <w:lang w:val="en-US" w:eastAsia="zh-TW"/>
        </w:rPr>
        <w:t xml:space="preserve">is smaller than scenario A, we use scenario B to set the EIRP drop requirement. </w:t>
      </w:r>
      <w:r w:rsidR="008B74FF">
        <w:rPr>
          <w:lang w:val="en-US" w:eastAsia="zh-TW"/>
        </w:rPr>
        <w:t xml:space="preserve">The difference between the switching point and coverage edge in scenario B is </w:t>
      </w:r>
      <w:r w:rsidR="00F374D5">
        <w:rPr>
          <w:lang w:val="en-US" w:eastAsia="zh-TW"/>
        </w:rPr>
        <w:t xml:space="preserve">15dB. Therefore, we propose EIRP drop requirement to be 15dB </w:t>
      </w:r>
      <w:r w:rsidR="00123A5B">
        <w:rPr>
          <w:lang w:val="en-US" w:eastAsia="zh-TW"/>
        </w:rPr>
        <w:t xml:space="preserve">to ensure stable SINR </w:t>
      </w:r>
      <w:r w:rsidR="00D0530C">
        <w:rPr>
          <w:lang w:val="en-US" w:eastAsia="zh-TW"/>
        </w:rPr>
        <w:t>in FR2 HST operation.</w:t>
      </w:r>
    </w:p>
    <w:p w14:paraId="5E5F5727" w14:textId="67539819" w:rsidR="00ED7B00" w:rsidRDefault="00ED7B00" w:rsidP="00410435">
      <w:pPr>
        <w:rPr>
          <w:rFonts w:eastAsiaTheme="minorEastAsia"/>
          <w:b/>
          <w:bCs/>
          <w:lang w:val="en-US" w:eastAsia="zh-TW"/>
        </w:rPr>
      </w:pPr>
      <w:r w:rsidRPr="008E511A">
        <w:rPr>
          <w:rFonts w:eastAsiaTheme="minorEastAsia"/>
          <w:b/>
          <w:bCs/>
          <w:lang w:val="en-US" w:eastAsia="zh-TW"/>
        </w:rPr>
        <w:t>Proposal</w:t>
      </w:r>
      <w:r w:rsidR="008615EC">
        <w:rPr>
          <w:rFonts w:eastAsiaTheme="minorEastAsia"/>
          <w:b/>
          <w:bCs/>
          <w:lang w:val="en-US" w:eastAsia="zh-TW"/>
        </w:rPr>
        <w:t xml:space="preserve"> </w:t>
      </w:r>
      <w:r w:rsidR="007A22D7">
        <w:rPr>
          <w:rFonts w:eastAsiaTheme="minorEastAsia"/>
          <w:b/>
          <w:bCs/>
          <w:lang w:val="en-US" w:eastAsia="zh-TW"/>
        </w:rPr>
        <w:t>5</w:t>
      </w:r>
      <w:r w:rsidRPr="008E511A">
        <w:rPr>
          <w:rFonts w:eastAsiaTheme="minorEastAsia"/>
          <w:b/>
          <w:bCs/>
          <w:lang w:val="en-US" w:eastAsia="zh-TW"/>
        </w:rPr>
        <w:t xml:space="preserve">: </w:t>
      </w:r>
      <w:r w:rsidR="008E511A" w:rsidRPr="008E511A">
        <w:rPr>
          <w:rFonts w:eastAsiaTheme="minorEastAsia"/>
          <w:b/>
          <w:bCs/>
          <w:lang w:val="en-US" w:eastAsia="zh-TW"/>
        </w:rPr>
        <w:t>EIRP drop requirement for HST is -15dB.</w:t>
      </w:r>
    </w:p>
    <w:p w14:paraId="7C987447" w14:textId="1FC3EEED" w:rsidR="00BA77EE" w:rsidRPr="00AC3497" w:rsidRDefault="00BA77EE" w:rsidP="00410435">
      <w:pPr>
        <w:rPr>
          <w:rFonts w:eastAsiaTheme="minorEastAsia"/>
          <w:b/>
          <w:bCs/>
          <w:lang w:val="en-US" w:eastAsia="zh-TW"/>
        </w:rPr>
      </w:pPr>
      <w:r w:rsidRPr="00AC3497">
        <w:rPr>
          <w:rFonts w:eastAsiaTheme="minorEastAsia"/>
          <w:b/>
          <w:bCs/>
          <w:lang w:val="en-US" w:eastAsia="zh-TW"/>
        </w:rPr>
        <w:t xml:space="preserve">Proposal </w:t>
      </w:r>
      <w:r w:rsidR="007A22D7" w:rsidRPr="00AC3497">
        <w:rPr>
          <w:rFonts w:eastAsiaTheme="minorEastAsia"/>
          <w:b/>
          <w:bCs/>
          <w:lang w:val="en-US" w:eastAsia="zh-TW"/>
        </w:rPr>
        <w:t>6:</w:t>
      </w:r>
      <w:r w:rsidR="00AC3497" w:rsidRPr="00AC3497">
        <w:rPr>
          <w:rFonts w:eastAsiaTheme="minorEastAsia"/>
          <w:b/>
          <w:bCs/>
          <w:lang w:val="en-US" w:eastAsia="zh-TW"/>
        </w:rPr>
        <w:t xml:space="preserve"> R</w:t>
      </w:r>
      <w:r w:rsidR="00F445C6">
        <w:rPr>
          <w:rFonts w:eastAsiaTheme="minorEastAsia"/>
          <w:b/>
          <w:bCs/>
          <w:lang w:val="en-US" w:eastAsia="zh-TW"/>
        </w:rPr>
        <w:t>EFSENSE</w:t>
      </w:r>
      <w:r w:rsidR="00AC3497" w:rsidRPr="00AC3497">
        <w:rPr>
          <w:rFonts w:eastAsiaTheme="minorEastAsia"/>
          <w:b/>
          <w:bCs/>
          <w:lang w:val="en-US" w:eastAsia="zh-TW"/>
        </w:rPr>
        <w:t xml:space="preserve"> requirement can follow PC5.</w:t>
      </w:r>
    </w:p>
    <w:p w14:paraId="08289D83" w14:textId="4B5C600A" w:rsidR="007E0C05" w:rsidRDefault="008B1139" w:rsidP="00410435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Based on our analysis in [</w:t>
      </w:r>
      <w:r w:rsidR="00DF4EC6">
        <w:rPr>
          <w:rFonts w:eastAsiaTheme="minorEastAsia"/>
          <w:lang w:val="en-US" w:eastAsia="zh-TW"/>
        </w:rPr>
        <w:t>2</w:t>
      </w:r>
      <w:r>
        <w:rPr>
          <w:rFonts w:eastAsiaTheme="minorEastAsia"/>
          <w:lang w:val="en-US" w:eastAsia="zh-TW"/>
        </w:rPr>
        <w:t xml:space="preserve">], min peak EIRP should be </w:t>
      </w:r>
      <w:r w:rsidR="00970C21">
        <w:rPr>
          <w:rFonts w:eastAsiaTheme="minorEastAsia"/>
          <w:lang w:val="en-US" w:eastAsia="zh-TW"/>
        </w:rPr>
        <w:t>31.2dBm</w:t>
      </w:r>
      <w:r w:rsidR="00D50EA2">
        <w:rPr>
          <w:rFonts w:eastAsiaTheme="minorEastAsia"/>
          <w:lang w:val="en-US" w:eastAsia="zh-TW"/>
        </w:rPr>
        <w:t>.</w:t>
      </w:r>
    </w:p>
    <w:p w14:paraId="4964693E" w14:textId="0E054048" w:rsidR="00D50EA2" w:rsidRPr="00BA77EE" w:rsidRDefault="00D50EA2" w:rsidP="00410435">
      <w:pPr>
        <w:rPr>
          <w:rFonts w:eastAsiaTheme="minorEastAsia"/>
          <w:lang w:val="en-US" w:eastAsia="zh-TW"/>
        </w:rPr>
      </w:pPr>
      <w:r w:rsidRPr="00863435">
        <w:rPr>
          <w:rFonts w:eastAsiaTheme="minorEastAsia"/>
          <w:b/>
          <w:bCs/>
          <w:lang w:val="en-US" w:eastAsia="zh-TW"/>
        </w:rPr>
        <w:t>Proposal 7:</w:t>
      </w:r>
      <w:r>
        <w:rPr>
          <w:rFonts w:eastAsiaTheme="minorEastAsia"/>
          <w:lang w:val="en-US" w:eastAsia="zh-TW"/>
        </w:rPr>
        <w:t xml:space="preserve"> </w:t>
      </w:r>
      <w:r w:rsidR="00863435" w:rsidRPr="000E377E">
        <w:rPr>
          <w:rFonts w:eastAsiaTheme="minorEastAsia"/>
          <w:b/>
          <w:bCs/>
          <w:lang w:val="en-US" w:eastAsia="zh-TW"/>
        </w:rPr>
        <w:t>Set EIRP = 31.</w:t>
      </w:r>
      <w:r w:rsidR="00863435">
        <w:rPr>
          <w:rFonts w:eastAsiaTheme="minorEastAsia"/>
          <w:b/>
          <w:bCs/>
          <w:lang w:val="en-US" w:eastAsia="zh-TW"/>
        </w:rPr>
        <w:t>2</w:t>
      </w:r>
      <w:r w:rsidR="00863435" w:rsidRPr="000E377E">
        <w:rPr>
          <w:rFonts w:eastAsiaTheme="minorEastAsia"/>
          <w:b/>
          <w:bCs/>
          <w:lang w:val="en-US" w:eastAsia="zh-TW"/>
        </w:rPr>
        <w:t>dB</w:t>
      </w:r>
      <w:r w:rsidR="00863435">
        <w:rPr>
          <w:rFonts w:eastAsiaTheme="minorEastAsia"/>
          <w:b/>
          <w:bCs/>
          <w:lang w:val="en-US" w:eastAsia="zh-TW"/>
        </w:rPr>
        <w:t>m</w:t>
      </w:r>
      <w:r w:rsidR="00863435" w:rsidRPr="000E377E">
        <w:rPr>
          <w:rFonts w:eastAsiaTheme="minorEastAsia"/>
          <w:b/>
          <w:bCs/>
          <w:lang w:val="en-US" w:eastAsia="zh-TW"/>
        </w:rPr>
        <w:t xml:space="preserve"> for FR2 HST</w:t>
      </w:r>
      <w:r w:rsidR="00863435">
        <w:rPr>
          <w:rFonts w:eastAsiaTheme="minorEastAsia"/>
          <w:b/>
          <w:bCs/>
          <w:lang w:val="en-US" w:eastAsia="zh-TW"/>
        </w:rPr>
        <w:t xml:space="preserve"> UE</w:t>
      </w:r>
      <w:r w:rsidR="00863435" w:rsidRPr="000E377E">
        <w:rPr>
          <w:rFonts w:eastAsiaTheme="minorEastAsia"/>
          <w:b/>
          <w:bCs/>
          <w:lang w:val="en-US" w:eastAsia="zh-TW"/>
        </w:rPr>
        <w:t>.</w:t>
      </w:r>
    </w:p>
    <w:p w14:paraId="07FFCB13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23D01631" w14:textId="77777777" w:rsidR="00E64A68" w:rsidRPr="003629ED" w:rsidRDefault="00E64A68" w:rsidP="00E64A68">
      <w:pPr>
        <w:rPr>
          <w:b/>
          <w:bCs/>
          <w:lang w:val="en-US" w:eastAsia="zh-TW"/>
        </w:rPr>
      </w:pPr>
      <w:r w:rsidRPr="003629ED">
        <w:rPr>
          <w:b/>
          <w:bCs/>
          <w:lang w:val="en-US" w:eastAsia="zh-TW"/>
        </w:rPr>
        <w:t xml:space="preserve">Proposal 1: Following the legacy coordinate system, we assume </w:t>
      </w:r>
      <w:r>
        <w:rPr>
          <w:b/>
          <w:bCs/>
          <w:lang w:val="en-US" w:eastAsia="zh-TW"/>
        </w:rPr>
        <w:t xml:space="preserve">the </w:t>
      </w:r>
      <w:r w:rsidRPr="003629ED">
        <w:rPr>
          <w:b/>
          <w:bCs/>
          <w:lang w:val="en-US" w:eastAsia="zh-TW"/>
        </w:rPr>
        <w:t>azimuthal plane is parallel to the ground, and 90 degrees theta angle is parallel to the around, 0 degree</w:t>
      </w:r>
      <w:r>
        <w:rPr>
          <w:b/>
          <w:bCs/>
          <w:lang w:val="en-US" w:eastAsia="zh-TW"/>
        </w:rPr>
        <w:t>s</w:t>
      </w:r>
      <w:r w:rsidRPr="003629ED">
        <w:rPr>
          <w:b/>
          <w:bCs/>
          <w:lang w:val="en-US" w:eastAsia="zh-TW"/>
        </w:rPr>
        <w:t xml:space="preserve"> is pointing towards the sky. On </w:t>
      </w:r>
      <w:r>
        <w:rPr>
          <w:b/>
          <w:bCs/>
          <w:lang w:val="en-US" w:eastAsia="zh-TW"/>
        </w:rPr>
        <w:t xml:space="preserve">the </w:t>
      </w:r>
      <w:r w:rsidRPr="003629ED">
        <w:rPr>
          <w:b/>
          <w:bCs/>
          <w:lang w:val="en-US" w:eastAsia="zh-TW"/>
        </w:rPr>
        <w:t>azimuthal plane, 0 and 180 degrees are parallel to the track, and the phi range is [-180, 180] and theta range is [0, 180].</w:t>
      </w:r>
    </w:p>
    <w:p w14:paraId="6F6BCEB4" w14:textId="77777777" w:rsidR="00E64A68" w:rsidRPr="00471AEF" w:rsidRDefault="00E64A68" w:rsidP="00E64A68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Proposal</w:t>
      </w:r>
      <w:r w:rsidRPr="00471AEF">
        <w:rPr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2</w:t>
      </w:r>
      <w:r w:rsidRPr="00471AEF">
        <w:rPr>
          <w:b/>
          <w:bCs/>
          <w:lang w:val="en-US" w:eastAsia="zh-TW"/>
        </w:rPr>
        <w:t xml:space="preserve">: For the agreed FR2 HST </w:t>
      </w:r>
      <w:proofErr w:type="spellStart"/>
      <w:r>
        <w:rPr>
          <w:b/>
          <w:bCs/>
          <w:lang w:val="en-US" w:eastAsia="zh-TW"/>
        </w:rPr>
        <w:t>demod</w:t>
      </w:r>
      <w:proofErr w:type="spellEnd"/>
      <w:r>
        <w:rPr>
          <w:b/>
          <w:bCs/>
          <w:lang w:val="en-US" w:eastAsia="zh-TW"/>
        </w:rPr>
        <w:t xml:space="preserve"> </w:t>
      </w:r>
      <w:r w:rsidRPr="00471AEF">
        <w:rPr>
          <w:b/>
          <w:bCs/>
          <w:lang w:val="en-US" w:eastAsia="zh-TW"/>
        </w:rPr>
        <w:t xml:space="preserve">scenarios, </w:t>
      </w:r>
      <w:r>
        <w:rPr>
          <w:b/>
          <w:bCs/>
          <w:lang w:val="en-US" w:eastAsia="zh-TW"/>
        </w:rPr>
        <w:t>azimuth</w:t>
      </w:r>
      <w:r w:rsidRPr="00471AEF">
        <w:rPr>
          <w:b/>
          <w:bCs/>
          <w:lang w:val="en-US" w:eastAsia="zh-TW"/>
        </w:rPr>
        <w:t xml:space="preserve"> angle range = [-</w:t>
      </w:r>
      <w:r>
        <w:rPr>
          <w:b/>
          <w:bCs/>
          <w:lang w:val="en-US" w:eastAsia="zh-TW"/>
        </w:rPr>
        <w:t>45,</w:t>
      </w:r>
      <w:r w:rsidRPr="00471AEF">
        <w:rPr>
          <w:b/>
          <w:bCs/>
          <w:lang w:val="en-US" w:eastAsia="zh-TW"/>
        </w:rPr>
        <w:t xml:space="preserve"> </w:t>
      </w:r>
      <w:r>
        <w:rPr>
          <w:b/>
          <w:bCs/>
          <w:lang w:val="en-US" w:eastAsia="zh-TW"/>
        </w:rPr>
        <w:t>45</w:t>
      </w:r>
      <w:r w:rsidRPr="00471AEF">
        <w:rPr>
          <w:b/>
          <w:bCs/>
          <w:lang w:val="en-US" w:eastAsia="zh-TW"/>
        </w:rPr>
        <w:t xml:space="preserve">] and </w:t>
      </w:r>
      <w:r>
        <w:rPr>
          <w:b/>
          <w:bCs/>
          <w:lang w:val="en-US" w:eastAsia="zh-TW"/>
        </w:rPr>
        <w:t>polar</w:t>
      </w:r>
      <w:r w:rsidRPr="00471AEF">
        <w:rPr>
          <w:b/>
          <w:bCs/>
          <w:lang w:val="en-US" w:eastAsia="zh-TW"/>
        </w:rPr>
        <w:t xml:space="preserve"> angle range = [</w:t>
      </w:r>
      <w:r>
        <w:rPr>
          <w:b/>
          <w:bCs/>
          <w:lang w:val="en-US" w:eastAsia="zh-TW"/>
        </w:rPr>
        <w:t>45</w:t>
      </w:r>
      <w:r w:rsidRPr="00471AEF">
        <w:rPr>
          <w:b/>
          <w:bCs/>
          <w:lang w:val="en-US" w:eastAsia="zh-TW"/>
        </w:rPr>
        <w:t>,</w:t>
      </w:r>
      <w:r>
        <w:rPr>
          <w:b/>
          <w:bCs/>
          <w:lang w:val="en-US" w:eastAsia="zh-TW"/>
        </w:rPr>
        <w:t xml:space="preserve"> </w:t>
      </w:r>
      <w:r w:rsidRPr="00471AEF">
        <w:rPr>
          <w:b/>
          <w:bCs/>
          <w:lang w:val="en-US" w:eastAsia="zh-TW"/>
        </w:rPr>
        <w:t xml:space="preserve">90] are enough to cover the possible RRH directions </w:t>
      </w:r>
      <w:r>
        <w:rPr>
          <w:b/>
          <w:bCs/>
          <w:lang w:val="en-US" w:eastAsia="zh-TW"/>
        </w:rPr>
        <w:t>from UE perspective</w:t>
      </w:r>
      <w:r w:rsidRPr="00471AEF">
        <w:rPr>
          <w:b/>
          <w:bCs/>
          <w:lang w:val="en-US" w:eastAsia="zh-TW"/>
        </w:rPr>
        <w:t>.</w:t>
      </w:r>
    </w:p>
    <w:p w14:paraId="6436A8BE" w14:textId="77777777" w:rsidR="00E64A68" w:rsidRDefault="00E64A68" w:rsidP="00E64A68">
      <w:pPr>
        <w:rPr>
          <w:b/>
          <w:bCs/>
          <w:lang w:val="en-US" w:eastAsia="zh-TW"/>
        </w:rPr>
      </w:pPr>
      <w:r w:rsidRPr="00881A70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3</w:t>
      </w:r>
      <w:r w:rsidRPr="00881A70">
        <w:rPr>
          <w:b/>
          <w:bCs/>
          <w:lang w:val="en-US" w:eastAsia="zh-TW"/>
        </w:rPr>
        <w:t xml:space="preserve">: </w:t>
      </w:r>
      <w:r w:rsidRPr="000E2CA8">
        <w:rPr>
          <w:b/>
          <w:bCs/>
          <w:lang w:val="en-US" w:eastAsia="zh-TW"/>
        </w:rPr>
        <w:t xml:space="preserve">UE </w:t>
      </w:r>
      <w:r>
        <w:rPr>
          <w:b/>
          <w:bCs/>
          <w:lang w:val="en-US" w:eastAsia="zh-TW"/>
        </w:rPr>
        <w:t xml:space="preserve">is assumed to have </w:t>
      </w:r>
      <w:r w:rsidRPr="000E2CA8">
        <w:rPr>
          <w:b/>
          <w:bCs/>
          <w:lang w:val="en-US" w:eastAsia="zh-TW"/>
        </w:rPr>
        <w:t xml:space="preserve">2 </w:t>
      </w:r>
      <w:proofErr w:type="gramStart"/>
      <w:r w:rsidRPr="000E2CA8">
        <w:rPr>
          <w:b/>
          <w:bCs/>
          <w:lang w:val="en-US" w:eastAsia="zh-TW"/>
        </w:rPr>
        <w:t>back to back</w:t>
      </w:r>
      <w:proofErr w:type="gramEnd"/>
      <w:r w:rsidRPr="000E2CA8">
        <w:rPr>
          <w:b/>
          <w:bCs/>
          <w:lang w:val="en-US" w:eastAsia="zh-TW"/>
        </w:rPr>
        <w:t xml:space="preserve"> panels</w:t>
      </w:r>
      <w:r>
        <w:rPr>
          <w:b/>
          <w:bCs/>
          <w:lang w:val="en-US" w:eastAsia="zh-TW"/>
        </w:rPr>
        <w:t>.</w:t>
      </w:r>
    </w:p>
    <w:p w14:paraId="2C1D54A5" w14:textId="501E5290" w:rsidR="00436DE2" w:rsidRPr="00436DE2" w:rsidRDefault="00E64A68" w:rsidP="00436DE2">
      <w:pPr>
        <w:rPr>
          <w:rFonts w:eastAsiaTheme="minorEastAsia"/>
          <w:b/>
          <w:bCs/>
          <w:lang w:val="en-US" w:eastAsia="zh-TW"/>
        </w:rPr>
      </w:pPr>
      <w:r w:rsidRPr="00CF2CD1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4</w:t>
      </w:r>
      <w:r w:rsidRPr="00CF2CD1">
        <w:rPr>
          <w:rFonts w:eastAsiaTheme="minorEastAsia"/>
          <w:b/>
          <w:bCs/>
          <w:lang w:val="en-US" w:eastAsia="zh-TW"/>
        </w:rPr>
        <w:t xml:space="preserve">: Set EIRP drop requirement to keep received power at </w:t>
      </w:r>
      <w:proofErr w:type="spellStart"/>
      <w:r w:rsidRPr="00CF2CD1">
        <w:rPr>
          <w:rFonts w:eastAsiaTheme="minorEastAsia"/>
          <w:b/>
          <w:bCs/>
          <w:lang w:val="en-US" w:eastAsia="zh-TW"/>
        </w:rPr>
        <w:t>gNB</w:t>
      </w:r>
      <w:proofErr w:type="spellEnd"/>
      <w:r w:rsidRPr="00CF2CD1">
        <w:rPr>
          <w:rFonts w:eastAsiaTheme="minorEastAsia"/>
          <w:b/>
          <w:bCs/>
          <w:lang w:val="en-US" w:eastAsia="zh-TW"/>
        </w:rPr>
        <w:t xml:space="preserve"> stable.</w:t>
      </w:r>
    </w:p>
    <w:p w14:paraId="705A112B" w14:textId="77777777" w:rsidR="00E64A68" w:rsidRDefault="00E64A68" w:rsidP="00E64A68">
      <w:pPr>
        <w:rPr>
          <w:rFonts w:eastAsiaTheme="minorEastAsia"/>
          <w:b/>
          <w:bCs/>
          <w:lang w:val="en-US" w:eastAsia="zh-TW"/>
        </w:rPr>
      </w:pPr>
      <w:r w:rsidRPr="008E511A">
        <w:rPr>
          <w:rFonts w:eastAsiaTheme="minorEastAsia"/>
          <w:b/>
          <w:bCs/>
          <w:lang w:val="en-US" w:eastAsia="zh-TW"/>
        </w:rPr>
        <w:t>Proposal</w:t>
      </w:r>
      <w:r>
        <w:rPr>
          <w:rFonts w:eastAsiaTheme="minorEastAsia"/>
          <w:b/>
          <w:bCs/>
          <w:lang w:val="en-US" w:eastAsia="zh-TW"/>
        </w:rPr>
        <w:t xml:space="preserve"> 5</w:t>
      </w:r>
      <w:r w:rsidRPr="008E511A">
        <w:rPr>
          <w:rFonts w:eastAsiaTheme="minorEastAsia"/>
          <w:b/>
          <w:bCs/>
          <w:lang w:val="en-US" w:eastAsia="zh-TW"/>
        </w:rPr>
        <w:t>: EIRP drop requirement for HST is -15dB.</w:t>
      </w:r>
    </w:p>
    <w:p w14:paraId="4A518BCB" w14:textId="77777777" w:rsidR="00E64A68" w:rsidRPr="00AC3497" w:rsidRDefault="00E64A68" w:rsidP="00E64A68">
      <w:pPr>
        <w:rPr>
          <w:rFonts w:eastAsiaTheme="minorEastAsia"/>
          <w:b/>
          <w:bCs/>
          <w:lang w:val="en-US" w:eastAsia="zh-TW"/>
        </w:rPr>
      </w:pPr>
      <w:r w:rsidRPr="00AC3497">
        <w:rPr>
          <w:rFonts w:eastAsiaTheme="minorEastAsia"/>
          <w:b/>
          <w:bCs/>
          <w:lang w:val="en-US" w:eastAsia="zh-TW"/>
        </w:rPr>
        <w:t>Proposal 6: R</w:t>
      </w:r>
      <w:r>
        <w:rPr>
          <w:rFonts w:eastAsiaTheme="minorEastAsia"/>
          <w:b/>
          <w:bCs/>
          <w:lang w:val="en-US" w:eastAsia="zh-TW"/>
        </w:rPr>
        <w:t>EFSENSE</w:t>
      </w:r>
      <w:r w:rsidRPr="00AC3497">
        <w:rPr>
          <w:rFonts w:eastAsiaTheme="minorEastAsia"/>
          <w:b/>
          <w:bCs/>
          <w:lang w:val="en-US" w:eastAsia="zh-TW"/>
        </w:rPr>
        <w:t xml:space="preserve"> requirement can follow PC5.</w:t>
      </w:r>
    </w:p>
    <w:p w14:paraId="26BED730" w14:textId="77777777" w:rsidR="00E64A68" w:rsidRPr="00BA77EE" w:rsidRDefault="00E64A68" w:rsidP="00E64A68">
      <w:pPr>
        <w:rPr>
          <w:rFonts w:eastAsiaTheme="minorEastAsia"/>
          <w:lang w:val="en-US" w:eastAsia="zh-TW"/>
        </w:rPr>
      </w:pPr>
      <w:r w:rsidRPr="00863435">
        <w:rPr>
          <w:rFonts w:eastAsiaTheme="minorEastAsia"/>
          <w:b/>
          <w:bCs/>
          <w:lang w:val="en-US" w:eastAsia="zh-TW"/>
        </w:rPr>
        <w:t>Proposal 7:</w:t>
      </w:r>
      <w:r>
        <w:rPr>
          <w:rFonts w:eastAsiaTheme="minorEastAsia"/>
          <w:lang w:val="en-US" w:eastAsia="zh-TW"/>
        </w:rPr>
        <w:t xml:space="preserve"> </w:t>
      </w:r>
      <w:r w:rsidRPr="000E377E">
        <w:rPr>
          <w:rFonts w:eastAsiaTheme="minorEastAsia"/>
          <w:b/>
          <w:bCs/>
          <w:lang w:val="en-US" w:eastAsia="zh-TW"/>
        </w:rPr>
        <w:t>Set EIRP = 31.</w:t>
      </w:r>
      <w:r>
        <w:rPr>
          <w:rFonts w:eastAsiaTheme="minorEastAsia"/>
          <w:b/>
          <w:bCs/>
          <w:lang w:val="en-US" w:eastAsia="zh-TW"/>
        </w:rPr>
        <w:t>2</w:t>
      </w:r>
      <w:r w:rsidRPr="000E377E">
        <w:rPr>
          <w:rFonts w:eastAsiaTheme="minorEastAsia"/>
          <w:b/>
          <w:bCs/>
          <w:lang w:val="en-US" w:eastAsia="zh-TW"/>
        </w:rPr>
        <w:t>dB</w:t>
      </w:r>
      <w:r>
        <w:rPr>
          <w:rFonts w:eastAsiaTheme="minorEastAsia"/>
          <w:b/>
          <w:bCs/>
          <w:lang w:val="en-US" w:eastAsia="zh-TW"/>
        </w:rPr>
        <w:t>m</w:t>
      </w:r>
      <w:r w:rsidRPr="000E377E">
        <w:rPr>
          <w:rFonts w:eastAsiaTheme="minorEastAsia"/>
          <w:b/>
          <w:bCs/>
          <w:lang w:val="en-US" w:eastAsia="zh-TW"/>
        </w:rPr>
        <w:t xml:space="preserve"> for FR2 HST</w:t>
      </w:r>
      <w:r>
        <w:rPr>
          <w:rFonts w:eastAsiaTheme="minorEastAsia"/>
          <w:b/>
          <w:bCs/>
          <w:lang w:val="en-US" w:eastAsia="zh-TW"/>
        </w:rPr>
        <w:t xml:space="preserve"> UE</w:t>
      </w:r>
      <w:r w:rsidRPr="000E377E">
        <w:rPr>
          <w:rFonts w:eastAsiaTheme="minorEastAsia"/>
          <w:b/>
          <w:bCs/>
          <w:lang w:val="en-US" w:eastAsia="zh-TW"/>
        </w:rPr>
        <w:t>.</w:t>
      </w:r>
    </w:p>
    <w:p w14:paraId="56B56D1B" w14:textId="7D0B57ED" w:rsidR="00F85F57" w:rsidRPr="00AB282D" w:rsidRDefault="0001565F" w:rsidP="00AB282D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  <w:bookmarkEnd w:id="2"/>
    </w:p>
    <w:p w14:paraId="09278EE9" w14:textId="1F90F348" w:rsidR="00BB51A9" w:rsidRDefault="00AB282D" w:rsidP="00AB282D">
      <w:pPr>
        <w:rPr>
          <w:lang w:eastAsia="zh-CN"/>
        </w:rPr>
      </w:pPr>
      <w:r>
        <w:rPr>
          <w:lang w:eastAsia="zh-CN"/>
        </w:rPr>
        <w:t>[1] R4-21</w:t>
      </w:r>
      <w:r w:rsidR="00BD0FBC">
        <w:rPr>
          <w:lang w:eastAsia="zh-CN"/>
        </w:rPr>
        <w:t>14976</w:t>
      </w:r>
    </w:p>
    <w:p w14:paraId="5C2E83F4" w14:textId="440545D8" w:rsidR="00AB282D" w:rsidRPr="00204219" w:rsidRDefault="00AB282D" w:rsidP="00AB282D">
      <w:pPr>
        <w:rPr>
          <w:lang w:eastAsia="zh-CN"/>
        </w:rPr>
      </w:pPr>
      <w:r>
        <w:rPr>
          <w:lang w:eastAsia="zh-CN"/>
        </w:rPr>
        <w:t xml:space="preserve">[2] </w:t>
      </w:r>
      <w:r w:rsidR="00DF4EC6" w:rsidRPr="00DF4EC6">
        <w:rPr>
          <w:lang w:eastAsia="zh-CN"/>
        </w:rPr>
        <w:t>R4-210957</w:t>
      </w:r>
      <w:r w:rsidR="00E64A68">
        <w:rPr>
          <w:lang w:eastAsia="zh-CN"/>
        </w:rPr>
        <w:t>0</w:t>
      </w:r>
    </w:p>
    <w:sectPr w:rsidR="00AB282D" w:rsidRPr="00204219" w:rsidSect="008643E9">
      <w:headerReference w:type="default" r:id="rId13"/>
      <w:footerReference w:type="default" r:id="rId14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B2074" w14:textId="77777777" w:rsidR="00CB787E" w:rsidRDefault="00CB787E">
      <w:r>
        <w:separator/>
      </w:r>
    </w:p>
  </w:endnote>
  <w:endnote w:type="continuationSeparator" w:id="0">
    <w:p w14:paraId="5A9DEB1F" w14:textId="77777777" w:rsidR="00CB787E" w:rsidRDefault="00CB787E">
      <w:r>
        <w:continuationSeparator/>
      </w:r>
    </w:p>
  </w:endnote>
  <w:endnote w:type="continuationNotice" w:id="1">
    <w:p w14:paraId="1BD650B4" w14:textId="77777777" w:rsidR="00CB787E" w:rsidRDefault="00CB78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55A5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921C" w14:textId="77777777" w:rsidR="00CB787E" w:rsidRDefault="00CB787E">
      <w:r>
        <w:separator/>
      </w:r>
    </w:p>
  </w:footnote>
  <w:footnote w:type="continuationSeparator" w:id="0">
    <w:p w14:paraId="510BA546" w14:textId="77777777" w:rsidR="00CB787E" w:rsidRDefault="00CB787E">
      <w:r>
        <w:continuationSeparator/>
      </w:r>
    </w:p>
  </w:footnote>
  <w:footnote w:type="continuationNotice" w:id="1">
    <w:p w14:paraId="424B6FE4" w14:textId="77777777" w:rsidR="00CB787E" w:rsidRDefault="00CB78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F796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EE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2A28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22C2AEE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259BF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E217B7"/>
    <w:multiLevelType w:val="hybridMultilevel"/>
    <w:tmpl w:val="F704194A"/>
    <w:lvl w:ilvl="0" w:tplc="912247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F07B3C"/>
    <w:multiLevelType w:val="hybridMultilevel"/>
    <w:tmpl w:val="25E6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4132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CF2126"/>
    <w:multiLevelType w:val="multilevel"/>
    <w:tmpl w:val="E9366F9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F738F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0"/>
  </w:num>
  <w:num w:numId="4">
    <w:abstractNumId w:val="32"/>
  </w:num>
  <w:num w:numId="5">
    <w:abstractNumId w:val="26"/>
  </w:num>
  <w:num w:numId="6">
    <w:abstractNumId w:val="4"/>
  </w:num>
  <w:num w:numId="7">
    <w:abstractNumId w:val="8"/>
  </w:num>
  <w:num w:numId="8">
    <w:abstractNumId w:val="19"/>
  </w:num>
  <w:num w:numId="9">
    <w:abstractNumId w:val="22"/>
  </w:num>
  <w:num w:numId="10">
    <w:abstractNumId w:val="15"/>
  </w:num>
  <w:num w:numId="11">
    <w:abstractNumId w:val="7"/>
  </w:num>
  <w:num w:numId="12">
    <w:abstractNumId w:val="12"/>
  </w:num>
  <w:num w:numId="13">
    <w:abstractNumId w:val="17"/>
  </w:num>
  <w:num w:numId="14">
    <w:abstractNumId w:val="18"/>
  </w:num>
  <w:num w:numId="15">
    <w:abstractNumId w:val="13"/>
  </w:num>
  <w:num w:numId="16">
    <w:abstractNumId w:val="29"/>
  </w:num>
  <w:num w:numId="17">
    <w:abstractNumId w:val="3"/>
  </w:num>
  <w:num w:numId="18">
    <w:abstractNumId w:val="9"/>
  </w:num>
  <w:num w:numId="19">
    <w:abstractNumId w:val="27"/>
  </w:num>
  <w:num w:numId="20">
    <w:abstractNumId w:val="14"/>
  </w:num>
  <w:num w:numId="21">
    <w:abstractNumId w:val="0"/>
  </w:num>
  <w:num w:numId="22">
    <w:abstractNumId w:val="25"/>
  </w:num>
  <w:num w:numId="23">
    <w:abstractNumId w:val="11"/>
  </w:num>
  <w:num w:numId="24">
    <w:abstractNumId w:val="23"/>
  </w:num>
  <w:num w:numId="25">
    <w:abstractNumId w:val="31"/>
  </w:num>
  <w:num w:numId="26">
    <w:abstractNumId w:val="10"/>
  </w:num>
  <w:num w:numId="27">
    <w:abstractNumId w:val="2"/>
  </w:num>
  <w:num w:numId="28">
    <w:abstractNumId w:val="24"/>
  </w:num>
  <w:num w:numId="29">
    <w:abstractNumId w:val="1"/>
  </w:num>
  <w:num w:numId="30">
    <w:abstractNumId w:val="28"/>
  </w:num>
  <w:num w:numId="31">
    <w:abstractNumId w:val="21"/>
  </w:num>
  <w:num w:numId="32">
    <w:abstractNumId w:val="20"/>
  </w:num>
  <w:num w:numId="3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SwMDQ0MDAwsrC0MDFS0lEKTi0uzszPAykwMq8FACynkdwtAAAA"/>
  </w:docVars>
  <w:rsids>
    <w:rsidRoot w:val="00022E4A"/>
    <w:rsid w:val="00000537"/>
    <w:rsid w:val="00000823"/>
    <w:rsid w:val="00001940"/>
    <w:rsid w:val="00002862"/>
    <w:rsid w:val="00002C5F"/>
    <w:rsid w:val="00002FF6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5C9"/>
    <w:rsid w:val="000068C4"/>
    <w:rsid w:val="00006A22"/>
    <w:rsid w:val="00006AA0"/>
    <w:rsid w:val="00006EE7"/>
    <w:rsid w:val="000110CA"/>
    <w:rsid w:val="000118F6"/>
    <w:rsid w:val="00012213"/>
    <w:rsid w:val="00013CB8"/>
    <w:rsid w:val="00013E87"/>
    <w:rsid w:val="000148C9"/>
    <w:rsid w:val="00015330"/>
    <w:rsid w:val="0001565F"/>
    <w:rsid w:val="000159F1"/>
    <w:rsid w:val="0001701A"/>
    <w:rsid w:val="00017C43"/>
    <w:rsid w:val="000205C0"/>
    <w:rsid w:val="00020BFF"/>
    <w:rsid w:val="00020DA1"/>
    <w:rsid w:val="00021296"/>
    <w:rsid w:val="00021500"/>
    <w:rsid w:val="00021808"/>
    <w:rsid w:val="000219C1"/>
    <w:rsid w:val="000220FC"/>
    <w:rsid w:val="000224E8"/>
    <w:rsid w:val="0002296C"/>
    <w:rsid w:val="00022E4A"/>
    <w:rsid w:val="00023D31"/>
    <w:rsid w:val="00023E5C"/>
    <w:rsid w:val="00024104"/>
    <w:rsid w:val="00024F70"/>
    <w:rsid w:val="00025434"/>
    <w:rsid w:val="0002747B"/>
    <w:rsid w:val="00030923"/>
    <w:rsid w:val="0003131A"/>
    <w:rsid w:val="00031567"/>
    <w:rsid w:val="00031575"/>
    <w:rsid w:val="0003231E"/>
    <w:rsid w:val="00032AB8"/>
    <w:rsid w:val="000330F2"/>
    <w:rsid w:val="00033C28"/>
    <w:rsid w:val="00033F0F"/>
    <w:rsid w:val="0003419C"/>
    <w:rsid w:val="000346B7"/>
    <w:rsid w:val="000346C3"/>
    <w:rsid w:val="000357E9"/>
    <w:rsid w:val="00035B42"/>
    <w:rsid w:val="00036762"/>
    <w:rsid w:val="00037B33"/>
    <w:rsid w:val="00040B64"/>
    <w:rsid w:val="0004127F"/>
    <w:rsid w:val="00041560"/>
    <w:rsid w:val="00041D89"/>
    <w:rsid w:val="000421C4"/>
    <w:rsid w:val="00042C91"/>
    <w:rsid w:val="00042DE7"/>
    <w:rsid w:val="00043629"/>
    <w:rsid w:val="00043BC5"/>
    <w:rsid w:val="000442D9"/>
    <w:rsid w:val="00044562"/>
    <w:rsid w:val="000445F4"/>
    <w:rsid w:val="00044669"/>
    <w:rsid w:val="000447B7"/>
    <w:rsid w:val="00045A30"/>
    <w:rsid w:val="000460B7"/>
    <w:rsid w:val="000466CA"/>
    <w:rsid w:val="000468A5"/>
    <w:rsid w:val="00046923"/>
    <w:rsid w:val="00047A86"/>
    <w:rsid w:val="00047D2B"/>
    <w:rsid w:val="000502EF"/>
    <w:rsid w:val="0005039B"/>
    <w:rsid w:val="0005055D"/>
    <w:rsid w:val="000507F3"/>
    <w:rsid w:val="00052018"/>
    <w:rsid w:val="000520DD"/>
    <w:rsid w:val="00054050"/>
    <w:rsid w:val="0005476A"/>
    <w:rsid w:val="00054CEB"/>
    <w:rsid w:val="000553BA"/>
    <w:rsid w:val="00055FFF"/>
    <w:rsid w:val="000568D1"/>
    <w:rsid w:val="00056F10"/>
    <w:rsid w:val="0005774C"/>
    <w:rsid w:val="00057EE0"/>
    <w:rsid w:val="00057F83"/>
    <w:rsid w:val="000622D3"/>
    <w:rsid w:val="00062A3B"/>
    <w:rsid w:val="00063667"/>
    <w:rsid w:val="00063758"/>
    <w:rsid w:val="00063BA2"/>
    <w:rsid w:val="00064173"/>
    <w:rsid w:val="000644D5"/>
    <w:rsid w:val="00064504"/>
    <w:rsid w:val="000655EF"/>
    <w:rsid w:val="000670F0"/>
    <w:rsid w:val="00067A3E"/>
    <w:rsid w:val="00070CDD"/>
    <w:rsid w:val="00072EDF"/>
    <w:rsid w:val="000737BB"/>
    <w:rsid w:val="00073C97"/>
    <w:rsid w:val="00075247"/>
    <w:rsid w:val="0007542B"/>
    <w:rsid w:val="00075BC5"/>
    <w:rsid w:val="00076466"/>
    <w:rsid w:val="00076E9F"/>
    <w:rsid w:val="00076F24"/>
    <w:rsid w:val="00077454"/>
    <w:rsid w:val="000802D8"/>
    <w:rsid w:val="0008058A"/>
    <w:rsid w:val="00081C37"/>
    <w:rsid w:val="0008231F"/>
    <w:rsid w:val="000826E3"/>
    <w:rsid w:val="00083024"/>
    <w:rsid w:val="000832CF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49FF"/>
    <w:rsid w:val="0009762D"/>
    <w:rsid w:val="00097964"/>
    <w:rsid w:val="00097992"/>
    <w:rsid w:val="00097BC8"/>
    <w:rsid w:val="00097FD1"/>
    <w:rsid w:val="000A10EB"/>
    <w:rsid w:val="000A2D64"/>
    <w:rsid w:val="000A3769"/>
    <w:rsid w:val="000A378A"/>
    <w:rsid w:val="000A394F"/>
    <w:rsid w:val="000A4C5A"/>
    <w:rsid w:val="000A6321"/>
    <w:rsid w:val="000A689E"/>
    <w:rsid w:val="000A6CBD"/>
    <w:rsid w:val="000A73E2"/>
    <w:rsid w:val="000A7AC3"/>
    <w:rsid w:val="000B13E4"/>
    <w:rsid w:val="000B1C51"/>
    <w:rsid w:val="000B29CC"/>
    <w:rsid w:val="000B29DF"/>
    <w:rsid w:val="000B48A6"/>
    <w:rsid w:val="000B4B4A"/>
    <w:rsid w:val="000B5774"/>
    <w:rsid w:val="000B5C73"/>
    <w:rsid w:val="000B5F7E"/>
    <w:rsid w:val="000B6667"/>
    <w:rsid w:val="000B78CC"/>
    <w:rsid w:val="000C00E1"/>
    <w:rsid w:val="000C01DB"/>
    <w:rsid w:val="000C14D7"/>
    <w:rsid w:val="000C1688"/>
    <w:rsid w:val="000C1E72"/>
    <w:rsid w:val="000C2D30"/>
    <w:rsid w:val="000C42DD"/>
    <w:rsid w:val="000C4777"/>
    <w:rsid w:val="000C4E93"/>
    <w:rsid w:val="000C5CAA"/>
    <w:rsid w:val="000C6CBB"/>
    <w:rsid w:val="000C6D76"/>
    <w:rsid w:val="000C6E31"/>
    <w:rsid w:val="000C7168"/>
    <w:rsid w:val="000C737D"/>
    <w:rsid w:val="000D0344"/>
    <w:rsid w:val="000D03D2"/>
    <w:rsid w:val="000D098C"/>
    <w:rsid w:val="000D0CF7"/>
    <w:rsid w:val="000D1FE1"/>
    <w:rsid w:val="000D3B23"/>
    <w:rsid w:val="000D41EE"/>
    <w:rsid w:val="000D468C"/>
    <w:rsid w:val="000D488D"/>
    <w:rsid w:val="000D4EA7"/>
    <w:rsid w:val="000D536E"/>
    <w:rsid w:val="000D5EC9"/>
    <w:rsid w:val="000D7C30"/>
    <w:rsid w:val="000E02F8"/>
    <w:rsid w:val="000E0596"/>
    <w:rsid w:val="000E0A1C"/>
    <w:rsid w:val="000E13C9"/>
    <w:rsid w:val="000E2301"/>
    <w:rsid w:val="000E2CA8"/>
    <w:rsid w:val="000E301C"/>
    <w:rsid w:val="000E3370"/>
    <w:rsid w:val="000E377E"/>
    <w:rsid w:val="000E4329"/>
    <w:rsid w:val="000E440E"/>
    <w:rsid w:val="000E558F"/>
    <w:rsid w:val="000E6313"/>
    <w:rsid w:val="000E7216"/>
    <w:rsid w:val="000E7C81"/>
    <w:rsid w:val="000F025B"/>
    <w:rsid w:val="000F1352"/>
    <w:rsid w:val="000F1618"/>
    <w:rsid w:val="000F192E"/>
    <w:rsid w:val="000F193C"/>
    <w:rsid w:val="000F1A61"/>
    <w:rsid w:val="000F1FC4"/>
    <w:rsid w:val="000F2005"/>
    <w:rsid w:val="000F373C"/>
    <w:rsid w:val="000F425B"/>
    <w:rsid w:val="000F446E"/>
    <w:rsid w:val="000F5047"/>
    <w:rsid w:val="000F5452"/>
    <w:rsid w:val="000F55B0"/>
    <w:rsid w:val="000F6965"/>
    <w:rsid w:val="000F6DF9"/>
    <w:rsid w:val="000F6E6D"/>
    <w:rsid w:val="000F7A9D"/>
    <w:rsid w:val="000F7B91"/>
    <w:rsid w:val="00100151"/>
    <w:rsid w:val="0010056F"/>
    <w:rsid w:val="00100609"/>
    <w:rsid w:val="0010090E"/>
    <w:rsid w:val="00100BFE"/>
    <w:rsid w:val="001017B7"/>
    <w:rsid w:val="00101C00"/>
    <w:rsid w:val="00101C0B"/>
    <w:rsid w:val="001024B9"/>
    <w:rsid w:val="001053B5"/>
    <w:rsid w:val="0010546D"/>
    <w:rsid w:val="0010634F"/>
    <w:rsid w:val="00107EFF"/>
    <w:rsid w:val="00107FF6"/>
    <w:rsid w:val="00110973"/>
    <w:rsid w:val="00110C2C"/>
    <w:rsid w:val="00110CE9"/>
    <w:rsid w:val="001119E6"/>
    <w:rsid w:val="00112C1D"/>
    <w:rsid w:val="00112DBF"/>
    <w:rsid w:val="001133CF"/>
    <w:rsid w:val="00113571"/>
    <w:rsid w:val="00113F92"/>
    <w:rsid w:val="00114EB0"/>
    <w:rsid w:val="0011723D"/>
    <w:rsid w:val="00117515"/>
    <w:rsid w:val="00117B42"/>
    <w:rsid w:val="00117E84"/>
    <w:rsid w:val="00120188"/>
    <w:rsid w:val="00120C56"/>
    <w:rsid w:val="00121415"/>
    <w:rsid w:val="0012191B"/>
    <w:rsid w:val="00121B14"/>
    <w:rsid w:val="00121CA2"/>
    <w:rsid w:val="00122071"/>
    <w:rsid w:val="0012227B"/>
    <w:rsid w:val="001227E7"/>
    <w:rsid w:val="00123A5B"/>
    <w:rsid w:val="0012470F"/>
    <w:rsid w:val="001252CD"/>
    <w:rsid w:val="00125A22"/>
    <w:rsid w:val="00126539"/>
    <w:rsid w:val="00126BF7"/>
    <w:rsid w:val="00127413"/>
    <w:rsid w:val="0013091C"/>
    <w:rsid w:val="00130C8A"/>
    <w:rsid w:val="00131291"/>
    <w:rsid w:val="001312D1"/>
    <w:rsid w:val="00131532"/>
    <w:rsid w:val="0013156C"/>
    <w:rsid w:val="00131814"/>
    <w:rsid w:val="00131EA5"/>
    <w:rsid w:val="0013204A"/>
    <w:rsid w:val="001321D5"/>
    <w:rsid w:val="00132625"/>
    <w:rsid w:val="0013294F"/>
    <w:rsid w:val="00133B3A"/>
    <w:rsid w:val="0013409F"/>
    <w:rsid w:val="00135020"/>
    <w:rsid w:val="00135B09"/>
    <w:rsid w:val="00140232"/>
    <w:rsid w:val="0014087A"/>
    <w:rsid w:val="00141333"/>
    <w:rsid w:val="00141DD6"/>
    <w:rsid w:val="00142354"/>
    <w:rsid w:val="00144AA6"/>
    <w:rsid w:val="0014551D"/>
    <w:rsid w:val="001460C9"/>
    <w:rsid w:val="0014638D"/>
    <w:rsid w:val="00146828"/>
    <w:rsid w:val="00146DB0"/>
    <w:rsid w:val="0015093A"/>
    <w:rsid w:val="00150C8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0FCE"/>
    <w:rsid w:val="001612C8"/>
    <w:rsid w:val="00161545"/>
    <w:rsid w:val="001629A3"/>
    <w:rsid w:val="001636D5"/>
    <w:rsid w:val="00163EEC"/>
    <w:rsid w:val="001642CB"/>
    <w:rsid w:val="001647E4"/>
    <w:rsid w:val="00165014"/>
    <w:rsid w:val="00165E02"/>
    <w:rsid w:val="001679FD"/>
    <w:rsid w:val="00167E81"/>
    <w:rsid w:val="001706DD"/>
    <w:rsid w:val="001707A4"/>
    <w:rsid w:val="00170A1F"/>
    <w:rsid w:val="00170C23"/>
    <w:rsid w:val="0017100B"/>
    <w:rsid w:val="00171C74"/>
    <w:rsid w:val="00171F68"/>
    <w:rsid w:val="001743BB"/>
    <w:rsid w:val="001746D1"/>
    <w:rsid w:val="001758F4"/>
    <w:rsid w:val="00175BFF"/>
    <w:rsid w:val="00175FF7"/>
    <w:rsid w:val="00176D98"/>
    <w:rsid w:val="00177369"/>
    <w:rsid w:val="001775C4"/>
    <w:rsid w:val="001778DC"/>
    <w:rsid w:val="00177BAE"/>
    <w:rsid w:val="00177ED9"/>
    <w:rsid w:val="0018017B"/>
    <w:rsid w:val="00181069"/>
    <w:rsid w:val="0018354C"/>
    <w:rsid w:val="001836C1"/>
    <w:rsid w:val="00183821"/>
    <w:rsid w:val="00183F48"/>
    <w:rsid w:val="00184EF7"/>
    <w:rsid w:val="001860A0"/>
    <w:rsid w:val="0018653C"/>
    <w:rsid w:val="00187398"/>
    <w:rsid w:val="001900D5"/>
    <w:rsid w:val="001914BA"/>
    <w:rsid w:val="0019227A"/>
    <w:rsid w:val="001942D6"/>
    <w:rsid w:val="0019443C"/>
    <w:rsid w:val="00195650"/>
    <w:rsid w:val="00196180"/>
    <w:rsid w:val="00196758"/>
    <w:rsid w:val="00197123"/>
    <w:rsid w:val="001977C8"/>
    <w:rsid w:val="00197C7B"/>
    <w:rsid w:val="001A0C72"/>
    <w:rsid w:val="001A0D02"/>
    <w:rsid w:val="001A1111"/>
    <w:rsid w:val="001A141D"/>
    <w:rsid w:val="001A1B88"/>
    <w:rsid w:val="001A1F92"/>
    <w:rsid w:val="001A2382"/>
    <w:rsid w:val="001A31EF"/>
    <w:rsid w:val="001A34F0"/>
    <w:rsid w:val="001A38C1"/>
    <w:rsid w:val="001A40A4"/>
    <w:rsid w:val="001A4CDF"/>
    <w:rsid w:val="001A5B43"/>
    <w:rsid w:val="001A5F28"/>
    <w:rsid w:val="001A68F4"/>
    <w:rsid w:val="001A6CB0"/>
    <w:rsid w:val="001B0DE4"/>
    <w:rsid w:val="001B139E"/>
    <w:rsid w:val="001B1D9D"/>
    <w:rsid w:val="001B1E16"/>
    <w:rsid w:val="001B1FB4"/>
    <w:rsid w:val="001B25A8"/>
    <w:rsid w:val="001B2916"/>
    <w:rsid w:val="001B2FCB"/>
    <w:rsid w:val="001B3311"/>
    <w:rsid w:val="001B3D34"/>
    <w:rsid w:val="001B3D7B"/>
    <w:rsid w:val="001B415E"/>
    <w:rsid w:val="001B425B"/>
    <w:rsid w:val="001B511A"/>
    <w:rsid w:val="001B5428"/>
    <w:rsid w:val="001B57B0"/>
    <w:rsid w:val="001B6330"/>
    <w:rsid w:val="001B6380"/>
    <w:rsid w:val="001B6CDE"/>
    <w:rsid w:val="001B6D52"/>
    <w:rsid w:val="001B7CA3"/>
    <w:rsid w:val="001C022C"/>
    <w:rsid w:val="001C0DBD"/>
    <w:rsid w:val="001C111C"/>
    <w:rsid w:val="001C14B2"/>
    <w:rsid w:val="001C1982"/>
    <w:rsid w:val="001C2559"/>
    <w:rsid w:val="001C2AB9"/>
    <w:rsid w:val="001C2BE1"/>
    <w:rsid w:val="001C2DD3"/>
    <w:rsid w:val="001C4516"/>
    <w:rsid w:val="001C4A8B"/>
    <w:rsid w:val="001C4DEA"/>
    <w:rsid w:val="001C5F62"/>
    <w:rsid w:val="001C6466"/>
    <w:rsid w:val="001C6FB6"/>
    <w:rsid w:val="001D1842"/>
    <w:rsid w:val="001D1EAA"/>
    <w:rsid w:val="001D1F24"/>
    <w:rsid w:val="001D23C3"/>
    <w:rsid w:val="001D2965"/>
    <w:rsid w:val="001D3AC3"/>
    <w:rsid w:val="001D4FA8"/>
    <w:rsid w:val="001D4FB7"/>
    <w:rsid w:val="001D504E"/>
    <w:rsid w:val="001D60B0"/>
    <w:rsid w:val="001D6C29"/>
    <w:rsid w:val="001D6F72"/>
    <w:rsid w:val="001D711B"/>
    <w:rsid w:val="001D71F8"/>
    <w:rsid w:val="001E051C"/>
    <w:rsid w:val="001E0B57"/>
    <w:rsid w:val="001E0D19"/>
    <w:rsid w:val="001E0E99"/>
    <w:rsid w:val="001E1A4D"/>
    <w:rsid w:val="001E26AD"/>
    <w:rsid w:val="001E2D60"/>
    <w:rsid w:val="001E3038"/>
    <w:rsid w:val="001E3516"/>
    <w:rsid w:val="001E35AF"/>
    <w:rsid w:val="001E3784"/>
    <w:rsid w:val="001E41F3"/>
    <w:rsid w:val="001E4AA3"/>
    <w:rsid w:val="001E50E2"/>
    <w:rsid w:val="001E6065"/>
    <w:rsid w:val="001E6607"/>
    <w:rsid w:val="001E6A09"/>
    <w:rsid w:val="001E6CBA"/>
    <w:rsid w:val="001E6E93"/>
    <w:rsid w:val="001E7450"/>
    <w:rsid w:val="001E7D40"/>
    <w:rsid w:val="001F0201"/>
    <w:rsid w:val="001F0CA1"/>
    <w:rsid w:val="001F2242"/>
    <w:rsid w:val="001F2538"/>
    <w:rsid w:val="001F2CFC"/>
    <w:rsid w:val="001F3BDF"/>
    <w:rsid w:val="001F46A0"/>
    <w:rsid w:val="001F5B17"/>
    <w:rsid w:val="001F5F47"/>
    <w:rsid w:val="001F5F76"/>
    <w:rsid w:val="001F6117"/>
    <w:rsid w:val="001F65BF"/>
    <w:rsid w:val="001F6948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4625"/>
    <w:rsid w:val="0020473E"/>
    <w:rsid w:val="00204C36"/>
    <w:rsid w:val="0020587A"/>
    <w:rsid w:val="00205B9C"/>
    <w:rsid w:val="00206268"/>
    <w:rsid w:val="00206464"/>
    <w:rsid w:val="00206B17"/>
    <w:rsid w:val="00207048"/>
    <w:rsid w:val="00207793"/>
    <w:rsid w:val="002107B2"/>
    <w:rsid w:val="0021160E"/>
    <w:rsid w:val="00212651"/>
    <w:rsid w:val="00212DDE"/>
    <w:rsid w:val="00214991"/>
    <w:rsid w:val="00214A7B"/>
    <w:rsid w:val="0021584D"/>
    <w:rsid w:val="00216020"/>
    <w:rsid w:val="00217911"/>
    <w:rsid w:val="00220898"/>
    <w:rsid w:val="002214AD"/>
    <w:rsid w:val="0022182B"/>
    <w:rsid w:val="0022228E"/>
    <w:rsid w:val="00222EE0"/>
    <w:rsid w:val="00223543"/>
    <w:rsid w:val="00223971"/>
    <w:rsid w:val="00223B8F"/>
    <w:rsid w:val="0022404B"/>
    <w:rsid w:val="0022418F"/>
    <w:rsid w:val="0022499C"/>
    <w:rsid w:val="00224B6C"/>
    <w:rsid w:val="00224CDF"/>
    <w:rsid w:val="002254D3"/>
    <w:rsid w:val="00225BF4"/>
    <w:rsid w:val="002261DC"/>
    <w:rsid w:val="002263AA"/>
    <w:rsid w:val="00226AF5"/>
    <w:rsid w:val="00226F87"/>
    <w:rsid w:val="002277A5"/>
    <w:rsid w:val="002306AA"/>
    <w:rsid w:val="00230795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F69"/>
    <w:rsid w:val="00235251"/>
    <w:rsid w:val="00235B4C"/>
    <w:rsid w:val="00235FF5"/>
    <w:rsid w:val="00236091"/>
    <w:rsid w:val="00236705"/>
    <w:rsid w:val="0023683D"/>
    <w:rsid w:val="002376A3"/>
    <w:rsid w:val="002376AE"/>
    <w:rsid w:val="002379A1"/>
    <w:rsid w:val="0024063E"/>
    <w:rsid w:val="00240E32"/>
    <w:rsid w:val="00241AD4"/>
    <w:rsid w:val="00242C9A"/>
    <w:rsid w:val="0024335F"/>
    <w:rsid w:val="00243BC1"/>
    <w:rsid w:val="00244332"/>
    <w:rsid w:val="00245B23"/>
    <w:rsid w:val="00245D82"/>
    <w:rsid w:val="00246029"/>
    <w:rsid w:val="00246119"/>
    <w:rsid w:val="00246DE8"/>
    <w:rsid w:val="002478A1"/>
    <w:rsid w:val="0025022A"/>
    <w:rsid w:val="00250519"/>
    <w:rsid w:val="00250854"/>
    <w:rsid w:val="00252240"/>
    <w:rsid w:val="0025228F"/>
    <w:rsid w:val="002530BE"/>
    <w:rsid w:val="0025445B"/>
    <w:rsid w:val="00255416"/>
    <w:rsid w:val="002564F6"/>
    <w:rsid w:val="00257195"/>
    <w:rsid w:val="002578D8"/>
    <w:rsid w:val="002613A5"/>
    <w:rsid w:val="002615F1"/>
    <w:rsid w:val="00261CCC"/>
    <w:rsid w:val="00262609"/>
    <w:rsid w:val="002632A0"/>
    <w:rsid w:val="00265F59"/>
    <w:rsid w:val="002660C2"/>
    <w:rsid w:val="00266E72"/>
    <w:rsid w:val="00267881"/>
    <w:rsid w:val="002700D4"/>
    <w:rsid w:val="00270354"/>
    <w:rsid w:val="002723F2"/>
    <w:rsid w:val="00272906"/>
    <w:rsid w:val="00272B3D"/>
    <w:rsid w:val="00272F6E"/>
    <w:rsid w:val="00272FDA"/>
    <w:rsid w:val="00273821"/>
    <w:rsid w:val="00273FC1"/>
    <w:rsid w:val="00274613"/>
    <w:rsid w:val="002748A7"/>
    <w:rsid w:val="00274E67"/>
    <w:rsid w:val="00275D12"/>
    <w:rsid w:val="002767EE"/>
    <w:rsid w:val="00276A68"/>
    <w:rsid w:val="00276CD2"/>
    <w:rsid w:val="00276F78"/>
    <w:rsid w:val="00277595"/>
    <w:rsid w:val="00277A1E"/>
    <w:rsid w:val="002800B2"/>
    <w:rsid w:val="0028062F"/>
    <w:rsid w:val="002808AD"/>
    <w:rsid w:val="00280FEC"/>
    <w:rsid w:val="00281EB0"/>
    <w:rsid w:val="002829AD"/>
    <w:rsid w:val="002839AE"/>
    <w:rsid w:val="00284080"/>
    <w:rsid w:val="0028456D"/>
    <w:rsid w:val="00285749"/>
    <w:rsid w:val="002859E7"/>
    <w:rsid w:val="00285AE4"/>
    <w:rsid w:val="0028675B"/>
    <w:rsid w:val="00286B79"/>
    <w:rsid w:val="00287054"/>
    <w:rsid w:val="00287F3B"/>
    <w:rsid w:val="00290D04"/>
    <w:rsid w:val="002915A2"/>
    <w:rsid w:val="002927F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DD2"/>
    <w:rsid w:val="00296EEA"/>
    <w:rsid w:val="00297013"/>
    <w:rsid w:val="002A00D2"/>
    <w:rsid w:val="002A052A"/>
    <w:rsid w:val="002A1CF9"/>
    <w:rsid w:val="002A3934"/>
    <w:rsid w:val="002A4770"/>
    <w:rsid w:val="002A622D"/>
    <w:rsid w:val="002A6FBE"/>
    <w:rsid w:val="002B1C9E"/>
    <w:rsid w:val="002B1E85"/>
    <w:rsid w:val="002B4A9F"/>
    <w:rsid w:val="002B565A"/>
    <w:rsid w:val="002B59FE"/>
    <w:rsid w:val="002B5F4D"/>
    <w:rsid w:val="002B689A"/>
    <w:rsid w:val="002B6C7B"/>
    <w:rsid w:val="002B7766"/>
    <w:rsid w:val="002C0153"/>
    <w:rsid w:val="002C01CB"/>
    <w:rsid w:val="002C0977"/>
    <w:rsid w:val="002C11E5"/>
    <w:rsid w:val="002C221D"/>
    <w:rsid w:val="002C24E5"/>
    <w:rsid w:val="002C28CD"/>
    <w:rsid w:val="002C2AC8"/>
    <w:rsid w:val="002C2D63"/>
    <w:rsid w:val="002C34DA"/>
    <w:rsid w:val="002C3F9C"/>
    <w:rsid w:val="002C4BB7"/>
    <w:rsid w:val="002C5758"/>
    <w:rsid w:val="002C5759"/>
    <w:rsid w:val="002C5BCD"/>
    <w:rsid w:val="002C5D21"/>
    <w:rsid w:val="002C63B6"/>
    <w:rsid w:val="002C7216"/>
    <w:rsid w:val="002C73CF"/>
    <w:rsid w:val="002C79CF"/>
    <w:rsid w:val="002C7B02"/>
    <w:rsid w:val="002D0359"/>
    <w:rsid w:val="002D13D0"/>
    <w:rsid w:val="002D1476"/>
    <w:rsid w:val="002D1D19"/>
    <w:rsid w:val="002D25F0"/>
    <w:rsid w:val="002D2931"/>
    <w:rsid w:val="002D2956"/>
    <w:rsid w:val="002D32AD"/>
    <w:rsid w:val="002D3307"/>
    <w:rsid w:val="002D3445"/>
    <w:rsid w:val="002D3F6E"/>
    <w:rsid w:val="002D4229"/>
    <w:rsid w:val="002D4826"/>
    <w:rsid w:val="002D4B06"/>
    <w:rsid w:val="002D4DCF"/>
    <w:rsid w:val="002D721E"/>
    <w:rsid w:val="002E0151"/>
    <w:rsid w:val="002E068A"/>
    <w:rsid w:val="002E06FB"/>
    <w:rsid w:val="002E0E6D"/>
    <w:rsid w:val="002E16EB"/>
    <w:rsid w:val="002E17EA"/>
    <w:rsid w:val="002E198C"/>
    <w:rsid w:val="002E1F48"/>
    <w:rsid w:val="002E2184"/>
    <w:rsid w:val="002E2967"/>
    <w:rsid w:val="002E313C"/>
    <w:rsid w:val="002E33BB"/>
    <w:rsid w:val="002E3417"/>
    <w:rsid w:val="002E3989"/>
    <w:rsid w:val="002E3EF6"/>
    <w:rsid w:val="002E4216"/>
    <w:rsid w:val="002E4C5F"/>
    <w:rsid w:val="002E5A45"/>
    <w:rsid w:val="002E5E1A"/>
    <w:rsid w:val="002E6DDD"/>
    <w:rsid w:val="002E74B9"/>
    <w:rsid w:val="002F03BC"/>
    <w:rsid w:val="002F0422"/>
    <w:rsid w:val="002F0A76"/>
    <w:rsid w:val="002F13F7"/>
    <w:rsid w:val="002F1C74"/>
    <w:rsid w:val="002F1DBC"/>
    <w:rsid w:val="002F1E63"/>
    <w:rsid w:val="002F4309"/>
    <w:rsid w:val="002F4657"/>
    <w:rsid w:val="002F55B2"/>
    <w:rsid w:val="002F6B54"/>
    <w:rsid w:val="002F6D6F"/>
    <w:rsid w:val="002F7244"/>
    <w:rsid w:val="002F759B"/>
    <w:rsid w:val="002F7A88"/>
    <w:rsid w:val="0030019B"/>
    <w:rsid w:val="003001D0"/>
    <w:rsid w:val="00300DE3"/>
    <w:rsid w:val="00301E3D"/>
    <w:rsid w:val="00301EB7"/>
    <w:rsid w:val="00302459"/>
    <w:rsid w:val="003024DE"/>
    <w:rsid w:val="003028B2"/>
    <w:rsid w:val="00302D14"/>
    <w:rsid w:val="00302E91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08F1"/>
    <w:rsid w:val="0032143F"/>
    <w:rsid w:val="00322BF9"/>
    <w:rsid w:val="00324275"/>
    <w:rsid w:val="00324746"/>
    <w:rsid w:val="00324E7A"/>
    <w:rsid w:val="00325769"/>
    <w:rsid w:val="00325B85"/>
    <w:rsid w:val="00325D3E"/>
    <w:rsid w:val="00326166"/>
    <w:rsid w:val="00326C1A"/>
    <w:rsid w:val="00326D70"/>
    <w:rsid w:val="00327C4D"/>
    <w:rsid w:val="00327C80"/>
    <w:rsid w:val="00330BA4"/>
    <w:rsid w:val="0033143D"/>
    <w:rsid w:val="00331D74"/>
    <w:rsid w:val="00331ECF"/>
    <w:rsid w:val="00332A88"/>
    <w:rsid w:val="00332B0C"/>
    <w:rsid w:val="00333B90"/>
    <w:rsid w:val="00333E83"/>
    <w:rsid w:val="00334763"/>
    <w:rsid w:val="00334A58"/>
    <w:rsid w:val="00334BBB"/>
    <w:rsid w:val="0033678C"/>
    <w:rsid w:val="00336954"/>
    <w:rsid w:val="003371C6"/>
    <w:rsid w:val="003372CC"/>
    <w:rsid w:val="00340427"/>
    <w:rsid w:val="00340AE8"/>
    <w:rsid w:val="00340FC5"/>
    <w:rsid w:val="00341115"/>
    <w:rsid w:val="00342A3B"/>
    <w:rsid w:val="00343469"/>
    <w:rsid w:val="003436A3"/>
    <w:rsid w:val="00343902"/>
    <w:rsid w:val="00343B46"/>
    <w:rsid w:val="00345027"/>
    <w:rsid w:val="003452B6"/>
    <w:rsid w:val="00346595"/>
    <w:rsid w:val="00347361"/>
    <w:rsid w:val="00347713"/>
    <w:rsid w:val="00347E18"/>
    <w:rsid w:val="0035052F"/>
    <w:rsid w:val="0035146F"/>
    <w:rsid w:val="00351711"/>
    <w:rsid w:val="00351A8B"/>
    <w:rsid w:val="00351B7B"/>
    <w:rsid w:val="00351BCD"/>
    <w:rsid w:val="00352A6B"/>
    <w:rsid w:val="00352CB6"/>
    <w:rsid w:val="0035314D"/>
    <w:rsid w:val="0035378A"/>
    <w:rsid w:val="0035380D"/>
    <w:rsid w:val="00353860"/>
    <w:rsid w:val="00353A10"/>
    <w:rsid w:val="00353AFE"/>
    <w:rsid w:val="00355494"/>
    <w:rsid w:val="00355891"/>
    <w:rsid w:val="00355D1D"/>
    <w:rsid w:val="00355D98"/>
    <w:rsid w:val="00355E3A"/>
    <w:rsid w:val="00355E72"/>
    <w:rsid w:val="00356013"/>
    <w:rsid w:val="003561A9"/>
    <w:rsid w:val="003566DA"/>
    <w:rsid w:val="003572A7"/>
    <w:rsid w:val="00357A1A"/>
    <w:rsid w:val="003603C8"/>
    <w:rsid w:val="00360667"/>
    <w:rsid w:val="0036087C"/>
    <w:rsid w:val="003616A4"/>
    <w:rsid w:val="00361747"/>
    <w:rsid w:val="00361D36"/>
    <w:rsid w:val="003621A3"/>
    <w:rsid w:val="003629ED"/>
    <w:rsid w:val="003643D7"/>
    <w:rsid w:val="00364E2C"/>
    <w:rsid w:val="00365EF8"/>
    <w:rsid w:val="00366FA1"/>
    <w:rsid w:val="00367757"/>
    <w:rsid w:val="00367F11"/>
    <w:rsid w:val="0037004C"/>
    <w:rsid w:val="003703CB"/>
    <w:rsid w:val="00370550"/>
    <w:rsid w:val="0037119B"/>
    <w:rsid w:val="003716D6"/>
    <w:rsid w:val="00371C18"/>
    <w:rsid w:val="00371EED"/>
    <w:rsid w:val="00372A7D"/>
    <w:rsid w:val="003731BA"/>
    <w:rsid w:val="0037364D"/>
    <w:rsid w:val="00373C32"/>
    <w:rsid w:val="00373E10"/>
    <w:rsid w:val="00374012"/>
    <w:rsid w:val="0037427C"/>
    <w:rsid w:val="003760CC"/>
    <w:rsid w:val="0037665C"/>
    <w:rsid w:val="00376762"/>
    <w:rsid w:val="00380E43"/>
    <w:rsid w:val="00380EBB"/>
    <w:rsid w:val="003819DC"/>
    <w:rsid w:val="00381C0D"/>
    <w:rsid w:val="00381F6C"/>
    <w:rsid w:val="00382B41"/>
    <w:rsid w:val="00382C5F"/>
    <w:rsid w:val="00384193"/>
    <w:rsid w:val="003847CB"/>
    <w:rsid w:val="00384EED"/>
    <w:rsid w:val="003862C3"/>
    <w:rsid w:val="0038676B"/>
    <w:rsid w:val="003878A1"/>
    <w:rsid w:val="00387985"/>
    <w:rsid w:val="00387B2D"/>
    <w:rsid w:val="00390EDA"/>
    <w:rsid w:val="00391BE3"/>
    <w:rsid w:val="003923AD"/>
    <w:rsid w:val="0039271B"/>
    <w:rsid w:val="00393569"/>
    <w:rsid w:val="00393639"/>
    <w:rsid w:val="00393AB1"/>
    <w:rsid w:val="00393C91"/>
    <w:rsid w:val="00393FA3"/>
    <w:rsid w:val="0039412B"/>
    <w:rsid w:val="00394CF5"/>
    <w:rsid w:val="0039604D"/>
    <w:rsid w:val="00396450"/>
    <w:rsid w:val="00396E43"/>
    <w:rsid w:val="003A037B"/>
    <w:rsid w:val="003A1517"/>
    <w:rsid w:val="003A2E9C"/>
    <w:rsid w:val="003A3254"/>
    <w:rsid w:val="003A38B6"/>
    <w:rsid w:val="003A41E4"/>
    <w:rsid w:val="003A4948"/>
    <w:rsid w:val="003A4F9C"/>
    <w:rsid w:val="003A4FE1"/>
    <w:rsid w:val="003A5123"/>
    <w:rsid w:val="003A557A"/>
    <w:rsid w:val="003A6D6C"/>
    <w:rsid w:val="003B01BD"/>
    <w:rsid w:val="003B064A"/>
    <w:rsid w:val="003B0FAF"/>
    <w:rsid w:val="003B3117"/>
    <w:rsid w:val="003B3C0B"/>
    <w:rsid w:val="003B4158"/>
    <w:rsid w:val="003B56C1"/>
    <w:rsid w:val="003B5800"/>
    <w:rsid w:val="003B5A5F"/>
    <w:rsid w:val="003B7C7F"/>
    <w:rsid w:val="003C1312"/>
    <w:rsid w:val="003C1E96"/>
    <w:rsid w:val="003C3310"/>
    <w:rsid w:val="003C332C"/>
    <w:rsid w:val="003C4526"/>
    <w:rsid w:val="003C47CE"/>
    <w:rsid w:val="003C4C53"/>
    <w:rsid w:val="003C667F"/>
    <w:rsid w:val="003C6D51"/>
    <w:rsid w:val="003C6F02"/>
    <w:rsid w:val="003C7216"/>
    <w:rsid w:val="003D0F1F"/>
    <w:rsid w:val="003D16D3"/>
    <w:rsid w:val="003D17A2"/>
    <w:rsid w:val="003D1A37"/>
    <w:rsid w:val="003D1C0F"/>
    <w:rsid w:val="003D25B4"/>
    <w:rsid w:val="003D4B4C"/>
    <w:rsid w:val="003D4CBF"/>
    <w:rsid w:val="003D5DCB"/>
    <w:rsid w:val="003D6692"/>
    <w:rsid w:val="003D6F36"/>
    <w:rsid w:val="003E0332"/>
    <w:rsid w:val="003E0E02"/>
    <w:rsid w:val="003E0E80"/>
    <w:rsid w:val="003E2414"/>
    <w:rsid w:val="003E2447"/>
    <w:rsid w:val="003E2882"/>
    <w:rsid w:val="003E358A"/>
    <w:rsid w:val="003E36DB"/>
    <w:rsid w:val="003E3ABC"/>
    <w:rsid w:val="003E400C"/>
    <w:rsid w:val="003E47BE"/>
    <w:rsid w:val="003E4F0B"/>
    <w:rsid w:val="003E576C"/>
    <w:rsid w:val="003E5DA7"/>
    <w:rsid w:val="003E6759"/>
    <w:rsid w:val="003E69F6"/>
    <w:rsid w:val="003E6C2A"/>
    <w:rsid w:val="003E71D0"/>
    <w:rsid w:val="003E7F9C"/>
    <w:rsid w:val="003F0F64"/>
    <w:rsid w:val="003F1A72"/>
    <w:rsid w:val="003F1D1E"/>
    <w:rsid w:val="003F1DA4"/>
    <w:rsid w:val="003F2182"/>
    <w:rsid w:val="003F21A6"/>
    <w:rsid w:val="003F2247"/>
    <w:rsid w:val="003F2306"/>
    <w:rsid w:val="003F26F4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1EC"/>
    <w:rsid w:val="003F7717"/>
    <w:rsid w:val="003F7F05"/>
    <w:rsid w:val="0040074D"/>
    <w:rsid w:val="004009B7"/>
    <w:rsid w:val="00400FDD"/>
    <w:rsid w:val="00401C66"/>
    <w:rsid w:val="00403BAD"/>
    <w:rsid w:val="004049AE"/>
    <w:rsid w:val="00405AD4"/>
    <w:rsid w:val="00406469"/>
    <w:rsid w:val="00406943"/>
    <w:rsid w:val="0040734E"/>
    <w:rsid w:val="004073E7"/>
    <w:rsid w:val="00407851"/>
    <w:rsid w:val="00407A11"/>
    <w:rsid w:val="00407AFD"/>
    <w:rsid w:val="00407F9F"/>
    <w:rsid w:val="00410351"/>
    <w:rsid w:val="00410435"/>
    <w:rsid w:val="00411F23"/>
    <w:rsid w:val="004122AC"/>
    <w:rsid w:val="004131D9"/>
    <w:rsid w:val="004132F9"/>
    <w:rsid w:val="0041390E"/>
    <w:rsid w:val="00414BB3"/>
    <w:rsid w:val="00414D60"/>
    <w:rsid w:val="00415364"/>
    <w:rsid w:val="00415963"/>
    <w:rsid w:val="004161CF"/>
    <w:rsid w:val="0041669D"/>
    <w:rsid w:val="00416961"/>
    <w:rsid w:val="00416AC5"/>
    <w:rsid w:val="0041723E"/>
    <w:rsid w:val="004201F7"/>
    <w:rsid w:val="00420892"/>
    <w:rsid w:val="004215A7"/>
    <w:rsid w:val="00421EAB"/>
    <w:rsid w:val="00422B49"/>
    <w:rsid w:val="004258DE"/>
    <w:rsid w:val="0042735E"/>
    <w:rsid w:val="004276C6"/>
    <w:rsid w:val="00431A9E"/>
    <w:rsid w:val="00431AC7"/>
    <w:rsid w:val="00432AC9"/>
    <w:rsid w:val="00432EC5"/>
    <w:rsid w:val="00432F80"/>
    <w:rsid w:val="00433E63"/>
    <w:rsid w:val="00433F48"/>
    <w:rsid w:val="00434002"/>
    <w:rsid w:val="00434442"/>
    <w:rsid w:val="00434A00"/>
    <w:rsid w:val="00434BE2"/>
    <w:rsid w:val="00435B70"/>
    <w:rsid w:val="00435C19"/>
    <w:rsid w:val="00435C42"/>
    <w:rsid w:val="00436DE2"/>
    <w:rsid w:val="00437000"/>
    <w:rsid w:val="004376C9"/>
    <w:rsid w:val="00437A99"/>
    <w:rsid w:val="00442582"/>
    <w:rsid w:val="00444983"/>
    <w:rsid w:val="00444995"/>
    <w:rsid w:val="00444E0B"/>
    <w:rsid w:val="00444F8C"/>
    <w:rsid w:val="004453C9"/>
    <w:rsid w:val="00445A1C"/>
    <w:rsid w:val="0044654B"/>
    <w:rsid w:val="00446570"/>
    <w:rsid w:val="0044674B"/>
    <w:rsid w:val="00446771"/>
    <w:rsid w:val="004470A1"/>
    <w:rsid w:val="0045070B"/>
    <w:rsid w:val="00451193"/>
    <w:rsid w:val="004525B3"/>
    <w:rsid w:val="00452F3A"/>
    <w:rsid w:val="004532D9"/>
    <w:rsid w:val="00453767"/>
    <w:rsid w:val="00453897"/>
    <w:rsid w:val="00453C9B"/>
    <w:rsid w:val="00454238"/>
    <w:rsid w:val="00454B84"/>
    <w:rsid w:val="004552B2"/>
    <w:rsid w:val="004555BE"/>
    <w:rsid w:val="00455F90"/>
    <w:rsid w:val="004567A8"/>
    <w:rsid w:val="00456EF9"/>
    <w:rsid w:val="00456FB2"/>
    <w:rsid w:val="00460252"/>
    <w:rsid w:val="0046072B"/>
    <w:rsid w:val="004607BA"/>
    <w:rsid w:val="00460DFE"/>
    <w:rsid w:val="00461447"/>
    <w:rsid w:val="004619AE"/>
    <w:rsid w:val="00461C98"/>
    <w:rsid w:val="0046651D"/>
    <w:rsid w:val="004667D7"/>
    <w:rsid w:val="00466B68"/>
    <w:rsid w:val="00466CA9"/>
    <w:rsid w:val="00467069"/>
    <w:rsid w:val="004678D4"/>
    <w:rsid w:val="0047197D"/>
    <w:rsid w:val="00471AEF"/>
    <w:rsid w:val="00471C06"/>
    <w:rsid w:val="00472352"/>
    <w:rsid w:val="00472FAB"/>
    <w:rsid w:val="004736B9"/>
    <w:rsid w:val="00473B6E"/>
    <w:rsid w:val="00473B86"/>
    <w:rsid w:val="0047418D"/>
    <w:rsid w:val="0047550E"/>
    <w:rsid w:val="00475FA8"/>
    <w:rsid w:val="004761B3"/>
    <w:rsid w:val="004762BD"/>
    <w:rsid w:val="0047739E"/>
    <w:rsid w:val="004776C2"/>
    <w:rsid w:val="00477C65"/>
    <w:rsid w:val="00480ED3"/>
    <w:rsid w:val="00481BD6"/>
    <w:rsid w:val="004822A4"/>
    <w:rsid w:val="00483D3E"/>
    <w:rsid w:val="00483ED7"/>
    <w:rsid w:val="004848DC"/>
    <w:rsid w:val="004865D5"/>
    <w:rsid w:val="00486D5B"/>
    <w:rsid w:val="004874C2"/>
    <w:rsid w:val="004905B3"/>
    <w:rsid w:val="00490A91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23B"/>
    <w:rsid w:val="00494A79"/>
    <w:rsid w:val="00494E96"/>
    <w:rsid w:val="00495A6C"/>
    <w:rsid w:val="0049654E"/>
    <w:rsid w:val="0049678A"/>
    <w:rsid w:val="004969DE"/>
    <w:rsid w:val="00496A9B"/>
    <w:rsid w:val="00496CAE"/>
    <w:rsid w:val="0049784B"/>
    <w:rsid w:val="004A057E"/>
    <w:rsid w:val="004A1824"/>
    <w:rsid w:val="004A2757"/>
    <w:rsid w:val="004A2817"/>
    <w:rsid w:val="004A2EF8"/>
    <w:rsid w:val="004A3401"/>
    <w:rsid w:val="004A35BF"/>
    <w:rsid w:val="004A3677"/>
    <w:rsid w:val="004A3E04"/>
    <w:rsid w:val="004A485E"/>
    <w:rsid w:val="004A4919"/>
    <w:rsid w:val="004A49E9"/>
    <w:rsid w:val="004A510F"/>
    <w:rsid w:val="004A58B2"/>
    <w:rsid w:val="004A63A3"/>
    <w:rsid w:val="004A63D4"/>
    <w:rsid w:val="004A66C7"/>
    <w:rsid w:val="004A6E92"/>
    <w:rsid w:val="004A715A"/>
    <w:rsid w:val="004A724B"/>
    <w:rsid w:val="004A7B31"/>
    <w:rsid w:val="004A7C06"/>
    <w:rsid w:val="004B043D"/>
    <w:rsid w:val="004B0B3C"/>
    <w:rsid w:val="004B1C97"/>
    <w:rsid w:val="004B2AD7"/>
    <w:rsid w:val="004B2E57"/>
    <w:rsid w:val="004B3D21"/>
    <w:rsid w:val="004B4C38"/>
    <w:rsid w:val="004B5426"/>
    <w:rsid w:val="004B5622"/>
    <w:rsid w:val="004B5BB5"/>
    <w:rsid w:val="004B6A0C"/>
    <w:rsid w:val="004B73E3"/>
    <w:rsid w:val="004C07DB"/>
    <w:rsid w:val="004C1B0F"/>
    <w:rsid w:val="004C4FA4"/>
    <w:rsid w:val="004C5480"/>
    <w:rsid w:val="004C5649"/>
    <w:rsid w:val="004C702B"/>
    <w:rsid w:val="004C7705"/>
    <w:rsid w:val="004D0597"/>
    <w:rsid w:val="004D1751"/>
    <w:rsid w:val="004D18AB"/>
    <w:rsid w:val="004D1F98"/>
    <w:rsid w:val="004D221A"/>
    <w:rsid w:val="004D244F"/>
    <w:rsid w:val="004D3299"/>
    <w:rsid w:val="004D3338"/>
    <w:rsid w:val="004D5059"/>
    <w:rsid w:val="004D5606"/>
    <w:rsid w:val="004D6157"/>
    <w:rsid w:val="004D679B"/>
    <w:rsid w:val="004D6AAA"/>
    <w:rsid w:val="004E0BC9"/>
    <w:rsid w:val="004E118E"/>
    <w:rsid w:val="004E1D68"/>
    <w:rsid w:val="004E22D6"/>
    <w:rsid w:val="004E25F4"/>
    <w:rsid w:val="004E2EF7"/>
    <w:rsid w:val="004E343C"/>
    <w:rsid w:val="004E3554"/>
    <w:rsid w:val="004E481E"/>
    <w:rsid w:val="004E65FD"/>
    <w:rsid w:val="004E6920"/>
    <w:rsid w:val="004E69B6"/>
    <w:rsid w:val="004E6D48"/>
    <w:rsid w:val="004E76E0"/>
    <w:rsid w:val="004E7EAF"/>
    <w:rsid w:val="004F00D1"/>
    <w:rsid w:val="004F0D89"/>
    <w:rsid w:val="004F28A0"/>
    <w:rsid w:val="004F2ABD"/>
    <w:rsid w:val="004F2B49"/>
    <w:rsid w:val="004F2C82"/>
    <w:rsid w:val="004F30D4"/>
    <w:rsid w:val="004F33A9"/>
    <w:rsid w:val="004F3427"/>
    <w:rsid w:val="004F34D4"/>
    <w:rsid w:val="004F3BBB"/>
    <w:rsid w:val="004F5216"/>
    <w:rsid w:val="004F5418"/>
    <w:rsid w:val="004F554F"/>
    <w:rsid w:val="004F58BC"/>
    <w:rsid w:val="004F5D10"/>
    <w:rsid w:val="004F60A9"/>
    <w:rsid w:val="004F6211"/>
    <w:rsid w:val="004F6F3D"/>
    <w:rsid w:val="004F6FF4"/>
    <w:rsid w:val="004F73A5"/>
    <w:rsid w:val="004F76BE"/>
    <w:rsid w:val="004F76F4"/>
    <w:rsid w:val="005005F2"/>
    <w:rsid w:val="00500E37"/>
    <w:rsid w:val="00501087"/>
    <w:rsid w:val="00501349"/>
    <w:rsid w:val="00501519"/>
    <w:rsid w:val="00502CE9"/>
    <w:rsid w:val="00502E15"/>
    <w:rsid w:val="0050368F"/>
    <w:rsid w:val="00503992"/>
    <w:rsid w:val="00504E75"/>
    <w:rsid w:val="005058E9"/>
    <w:rsid w:val="005069AE"/>
    <w:rsid w:val="00506AE0"/>
    <w:rsid w:val="00506CEC"/>
    <w:rsid w:val="00510F75"/>
    <w:rsid w:val="00511A99"/>
    <w:rsid w:val="005125DD"/>
    <w:rsid w:val="00512908"/>
    <w:rsid w:val="00513112"/>
    <w:rsid w:val="0051371E"/>
    <w:rsid w:val="00513D65"/>
    <w:rsid w:val="00513F2D"/>
    <w:rsid w:val="00514BA5"/>
    <w:rsid w:val="00514D26"/>
    <w:rsid w:val="00516344"/>
    <w:rsid w:val="0051671D"/>
    <w:rsid w:val="00516808"/>
    <w:rsid w:val="0051697A"/>
    <w:rsid w:val="00517577"/>
    <w:rsid w:val="005175AB"/>
    <w:rsid w:val="005203B7"/>
    <w:rsid w:val="0052072E"/>
    <w:rsid w:val="0052081A"/>
    <w:rsid w:val="005223F3"/>
    <w:rsid w:val="00522906"/>
    <w:rsid w:val="00522A48"/>
    <w:rsid w:val="00523857"/>
    <w:rsid w:val="00523B56"/>
    <w:rsid w:val="0052421C"/>
    <w:rsid w:val="005242AC"/>
    <w:rsid w:val="00524FCB"/>
    <w:rsid w:val="00525E26"/>
    <w:rsid w:val="00526547"/>
    <w:rsid w:val="005265C7"/>
    <w:rsid w:val="005266F6"/>
    <w:rsid w:val="00526805"/>
    <w:rsid w:val="00526910"/>
    <w:rsid w:val="00527071"/>
    <w:rsid w:val="0052757D"/>
    <w:rsid w:val="0052770D"/>
    <w:rsid w:val="00527789"/>
    <w:rsid w:val="00527855"/>
    <w:rsid w:val="005304D0"/>
    <w:rsid w:val="00530C7B"/>
    <w:rsid w:val="00530D6B"/>
    <w:rsid w:val="00530F73"/>
    <w:rsid w:val="00531843"/>
    <w:rsid w:val="005318E3"/>
    <w:rsid w:val="00531C66"/>
    <w:rsid w:val="005325DA"/>
    <w:rsid w:val="00532F2B"/>
    <w:rsid w:val="005330EE"/>
    <w:rsid w:val="005338BB"/>
    <w:rsid w:val="00534ACC"/>
    <w:rsid w:val="00534C86"/>
    <w:rsid w:val="005357B3"/>
    <w:rsid w:val="0053634A"/>
    <w:rsid w:val="005365BE"/>
    <w:rsid w:val="005371A5"/>
    <w:rsid w:val="0053724F"/>
    <w:rsid w:val="0054059A"/>
    <w:rsid w:val="00541256"/>
    <w:rsid w:val="00541565"/>
    <w:rsid w:val="0054333F"/>
    <w:rsid w:val="0054438E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4BC9"/>
    <w:rsid w:val="00555282"/>
    <w:rsid w:val="005554DB"/>
    <w:rsid w:val="005569D2"/>
    <w:rsid w:val="00557C6C"/>
    <w:rsid w:val="005602B5"/>
    <w:rsid w:val="005609CE"/>
    <w:rsid w:val="005634D7"/>
    <w:rsid w:val="0056400C"/>
    <w:rsid w:val="005646BF"/>
    <w:rsid w:val="005650FA"/>
    <w:rsid w:val="00565674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46F"/>
    <w:rsid w:val="00574E46"/>
    <w:rsid w:val="00574F3F"/>
    <w:rsid w:val="00575C14"/>
    <w:rsid w:val="00576343"/>
    <w:rsid w:val="00576B52"/>
    <w:rsid w:val="00577754"/>
    <w:rsid w:val="0058102B"/>
    <w:rsid w:val="00581424"/>
    <w:rsid w:val="00581900"/>
    <w:rsid w:val="00581C3F"/>
    <w:rsid w:val="00581EF5"/>
    <w:rsid w:val="00582595"/>
    <w:rsid w:val="00582676"/>
    <w:rsid w:val="005826AD"/>
    <w:rsid w:val="005831DD"/>
    <w:rsid w:val="0058393B"/>
    <w:rsid w:val="00583D3F"/>
    <w:rsid w:val="0058472F"/>
    <w:rsid w:val="00584912"/>
    <w:rsid w:val="00584CC1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4A72"/>
    <w:rsid w:val="00594FFA"/>
    <w:rsid w:val="005950F6"/>
    <w:rsid w:val="00595644"/>
    <w:rsid w:val="0059611C"/>
    <w:rsid w:val="005A2C0F"/>
    <w:rsid w:val="005A3E77"/>
    <w:rsid w:val="005A5317"/>
    <w:rsid w:val="005A56D1"/>
    <w:rsid w:val="005A5B67"/>
    <w:rsid w:val="005A5CBC"/>
    <w:rsid w:val="005A600C"/>
    <w:rsid w:val="005A6660"/>
    <w:rsid w:val="005A6F63"/>
    <w:rsid w:val="005A77C6"/>
    <w:rsid w:val="005A7C52"/>
    <w:rsid w:val="005B0621"/>
    <w:rsid w:val="005B0876"/>
    <w:rsid w:val="005B142A"/>
    <w:rsid w:val="005B145C"/>
    <w:rsid w:val="005B17D5"/>
    <w:rsid w:val="005B21D8"/>
    <w:rsid w:val="005B237F"/>
    <w:rsid w:val="005B286F"/>
    <w:rsid w:val="005B288E"/>
    <w:rsid w:val="005B337D"/>
    <w:rsid w:val="005B44E7"/>
    <w:rsid w:val="005B5098"/>
    <w:rsid w:val="005B5202"/>
    <w:rsid w:val="005B57AD"/>
    <w:rsid w:val="005B5FB8"/>
    <w:rsid w:val="005B645E"/>
    <w:rsid w:val="005B662F"/>
    <w:rsid w:val="005B79EA"/>
    <w:rsid w:val="005B7AB0"/>
    <w:rsid w:val="005C0B1C"/>
    <w:rsid w:val="005C128E"/>
    <w:rsid w:val="005C2194"/>
    <w:rsid w:val="005C25B7"/>
    <w:rsid w:val="005C291F"/>
    <w:rsid w:val="005C3EA0"/>
    <w:rsid w:val="005C5CEE"/>
    <w:rsid w:val="005C62CE"/>
    <w:rsid w:val="005C7656"/>
    <w:rsid w:val="005D0520"/>
    <w:rsid w:val="005D06B3"/>
    <w:rsid w:val="005D0C0A"/>
    <w:rsid w:val="005D1877"/>
    <w:rsid w:val="005D1DAC"/>
    <w:rsid w:val="005D29F1"/>
    <w:rsid w:val="005D2E91"/>
    <w:rsid w:val="005D38FB"/>
    <w:rsid w:val="005D47EC"/>
    <w:rsid w:val="005D5A2E"/>
    <w:rsid w:val="005E0079"/>
    <w:rsid w:val="005E066C"/>
    <w:rsid w:val="005E1A57"/>
    <w:rsid w:val="005E29F9"/>
    <w:rsid w:val="005E2C44"/>
    <w:rsid w:val="005E300B"/>
    <w:rsid w:val="005E3280"/>
    <w:rsid w:val="005E3FD7"/>
    <w:rsid w:val="005E5A4E"/>
    <w:rsid w:val="005E64D8"/>
    <w:rsid w:val="005E6C3E"/>
    <w:rsid w:val="005E77E8"/>
    <w:rsid w:val="005F0474"/>
    <w:rsid w:val="005F0E08"/>
    <w:rsid w:val="005F1896"/>
    <w:rsid w:val="005F392E"/>
    <w:rsid w:val="005F4445"/>
    <w:rsid w:val="005F478E"/>
    <w:rsid w:val="005F48CD"/>
    <w:rsid w:val="005F5F53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D1C"/>
    <w:rsid w:val="00611261"/>
    <w:rsid w:val="0061138D"/>
    <w:rsid w:val="0061153A"/>
    <w:rsid w:val="00611D7A"/>
    <w:rsid w:val="006134BF"/>
    <w:rsid w:val="00615149"/>
    <w:rsid w:val="00615C80"/>
    <w:rsid w:val="00615EEE"/>
    <w:rsid w:val="00620B0F"/>
    <w:rsid w:val="00621D26"/>
    <w:rsid w:val="00622888"/>
    <w:rsid w:val="00622936"/>
    <w:rsid w:val="00623547"/>
    <w:rsid w:val="00623FA7"/>
    <w:rsid w:val="00624C1C"/>
    <w:rsid w:val="00625940"/>
    <w:rsid w:val="00625CEF"/>
    <w:rsid w:val="00626E36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713"/>
    <w:rsid w:val="0063381B"/>
    <w:rsid w:val="00634784"/>
    <w:rsid w:val="00634C72"/>
    <w:rsid w:val="00634CB6"/>
    <w:rsid w:val="006357A5"/>
    <w:rsid w:val="00635D14"/>
    <w:rsid w:val="006369FA"/>
    <w:rsid w:val="00637FC7"/>
    <w:rsid w:val="006407A8"/>
    <w:rsid w:val="00641134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65BC"/>
    <w:rsid w:val="00647375"/>
    <w:rsid w:val="00647E1E"/>
    <w:rsid w:val="00650C06"/>
    <w:rsid w:val="006510E4"/>
    <w:rsid w:val="00652220"/>
    <w:rsid w:val="00652E41"/>
    <w:rsid w:val="00653967"/>
    <w:rsid w:val="00653D47"/>
    <w:rsid w:val="00653EB1"/>
    <w:rsid w:val="0065407D"/>
    <w:rsid w:val="0065466C"/>
    <w:rsid w:val="00654A1C"/>
    <w:rsid w:val="00656298"/>
    <w:rsid w:val="006600E4"/>
    <w:rsid w:val="006603F5"/>
    <w:rsid w:val="0066041B"/>
    <w:rsid w:val="006609B6"/>
    <w:rsid w:val="00661F1C"/>
    <w:rsid w:val="0066235A"/>
    <w:rsid w:val="0066260A"/>
    <w:rsid w:val="00662890"/>
    <w:rsid w:val="006631D6"/>
    <w:rsid w:val="006631D9"/>
    <w:rsid w:val="006645D7"/>
    <w:rsid w:val="00664B8B"/>
    <w:rsid w:val="00664C7E"/>
    <w:rsid w:val="0066605D"/>
    <w:rsid w:val="006660C6"/>
    <w:rsid w:val="00666395"/>
    <w:rsid w:val="00666B50"/>
    <w:rsid w:val="00666DD8"/>
    <w:rsid w:val="006670A0"/>
    <w:rsid w:val="006673F7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80E8B"/>
    <w:rsid w:val="0068100F"/>
    <w:rsid w:val="00681497"/>
    <w:rsid w:val="0068303C"/>
    <w:rsid w:val="00683290"/>
    <w:rsid w:val="00683590"/>
    <w:rsid w:val="00683A98"/>
    <w:rsid w:val="0068422A"/>
    <w:rsid w:val="0068484D"/>
    <w:rsid w:val="00684A65"/>
    <w:rsid w:val="006853A9"/>
    <w:rsid w:val="00685600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270F"/>
    <w:rsid w:val="0069356B"/>
    <w:rsid w:val="00693874"/>
    <w:rsid w:val="00693A52"/>
    <w:rsid w:val="0069417B"/>
    <w:rsid w:val="00694EE9"/>
    <w:rsid w:val="00694F02"/>
    <w:rsid w:val="0069541E"/>
    <w:rsid w:val="006954E0"/>
    <w:rsid w:val="006958F4"/>
    <w:rsid w:val="00695BE9"/>
    <w:rsid w:val="00695C6B"/>
    <w:rsid w:val="00696285"/>
    <w:rsid w:val="00697602"/>
    <w:rsid w:val="0069766C"/>
    <w:rsid w:val="006A0533"/>
    <w:rsid w:val="006A074F"/>
    <w:rsid w:val="006A0A10"/>
    <w:rsid w:val="006A0DED"/>
    <w:rsid w:val="006A1316"/>
    <w:rsid w:val="006A3158"/>
    <w:rsid w:val="006A3B64"/>
    <w:rsid w:val="006A443D"/>
    <w:rsid w:val="006A44DA"/>
    <w:rsid w:val="006A4BC4"/>
    <w:rsid w:val="006A59AF"/>
    <w:rsid w:val="006A664F"/>
    <w:rsid w:val="006A6838"/>
    <w:rsid w:val="006A6996"/>
    <w:rsid w:val="006A6C31"/>
    <w:rsid w:val="006B007A"/>
    <w:rsid w:val="006B0B8C"/>
    <w:rsid w:val="006B178C"/>
    <w:rsid w:val="006B18EE"/>
    <w:rsid w:val="006B1CA7"/>
    <w:rsid w:val="006B1FEF"/>
    <w:rsid w:val="006B2F6F"/>
    <w:rsid w:val="006B3F09"/>
    <w:rsid w:val="006B44FF"/>
    <w:rsid w:val="006B4EF4"/>
    <w:rsid w:val="006B5246"/>
    <w:rsid w:val="006C09F2"/>
    <w:rsid w:val="006C0EE6"/>
    <w:rsid w:val="006C1D51"/>
    <w:rsid w:val="006C2A35"/>
    <w:rsid w:val="006C366D"/>
    <w:rsid w:val="006C3A3C"/>
    <w:rsid w:val="006C3E60"/>
    <w:rsid w:val="006C4C07"/>
    <w:rsid w:val="006C4F1E"/>
    <w:rsid w:val="006C6001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437"/>
    <w:rsid w:val="006E0B67"/>
    <w:rsid w:val="006E0CB0"/>
    <w:rsid w:val="006E0DB9"/>
    <w:rsid w:val="006E1B94"/>
    <w:rsid w:val="006E208E"/>
    <w:rsid w:val="006E21D2"/>
    <w:rsid w:val="006E21E4"/>
    <w:rsid w:val="006E2B94"/>
    <w:rsid w:val="006E3A1C"/>
    <w:rsid w:val="006E4186"/>
    <w:rsid w:val="006E46B3"/>
    <w:rsid w:val="006E59BA"/>
    <w:rsid w:val="006F0D9E"/>
    <w:rsid w:val="006F1D76"/>
    <w:rsid w:val="006F3423"/>
    <w:rsid w:val="006F344A"/>
    <w:rsid w:val="006F3A80"/>
    <w:rsid w:val="006F42EF"/>
    <w:rsid w:val="006F495F"/>
    <w:rsid w:val="006F4DAF"/>
    <w:rsid w:val="006F5871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13A9"/>
    <w:rsid w:val="00702276"/>
    <w:rsid w:val="00702820"/>
    <w:rsid w:val="0070283A"/>
    <w:rsid w:val="0070309B"/>
    <w:rsid w:val="00703478"/>
    <w:rsid w:val="00703508"/>
    <w:rsid w:val="00703CB7"/>
    <w:rsid w:val="00703E5E"/>
    <w:rsid w:val="00703F1B"/>
    <w:rsid w:val="00705FA1"/>
    <w:rsid w:val="007060C9"/>
    <w:rsid w:val="00707064"/>
    <w:rsid w:val="00707D3A"/>
    <w:rsid w:val="007100AA"/>
    <w:rsid w:val="0071066D"/>
    <w:rsid w:val="00711660"/>
    <w:rsid w:val="007125B7"/>
    <w:rsid w:val="00712AA2"/>
    <w:rsid w:val="00712D69"/>
    <w:rsid w:val="00712F5A"/>
    <w:rsid w:val="007132D7"/>
    <w:rsid w:val="007134D7"/>
    <w:rsid w:val="007136BA"/>
    <w:rsid w:val="00713AB7"/>
    <w:rsid w:val="007156C4"/>
    <w:rsid w:val="00715BC7"/>
    <w:rsid w:val="00716048"/>
    <w:rsid w:val="007174EE"/>
    <w:rsid w:val="00720253"/>
    <w:rsid w:val="0072055D"/>
    <w:rsid w:val="00720AED"/>
    <w:rsid w:val="00720CE4"/>
    <w:rsid w:val="007213D0"/>
    <w:rsid w:val="00721BB2"/>
    <w:rsid w:val="0072369F"/>
    <w:rsid w:val="007237B8"/>
    <w:rsid w:val="007237E8"/>
    <w:rsid w:val="007266AE"/>
    <w:rsid w:val="007267F2"/>
    <w:rsid w:val="00726AB8"/>
    <w:rsid w:val="00726B94"/>
    <w:rsid w:val="00726BEC"/>
    <w:rsid w:val="007277FE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4D5C"/>
    <w:rsid w:val="0073550D"/>
    <w:rsid w:val="00735735"/>
    <w:rsid w:val="007359D7"/>
    <w:rsid w:val="007378BA"/>
    <w:rsid w:val="00741A79"/>
    <w:rsid w:val="00741B0A"/>
    <w:rsid w:val="00741B52"/>
    <w:rsid w:val="00743635"/>
    <w:rsid w:val="0074377F"/>
    <w:rsid w:val="00744523"/>
    <w:rsid w:val="00744E97"/>
    <w:rsid w:val="007454DC"/>
    <w:rsid w:val="00745AF3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032"/>
    <w:rsid w:val="00753106"/>
    <w:rsid w:val="00753418"/>
    <w:rsid w:val="007538D1"/>
    <w:rsid w:val="00753A02"/>
    <w:rsid w:val="0075402D"/>
    <w:rsid w:val="00754097"/>
    <w:rsid w:val="007547BA"/>
    <w:rsid w:val="00754E6B"/>
    <w:rsid w:val="00756180"/>
    <w:rsid w:val="00757A84"/>
    <w:rsid w:val="0076073A"/>
    <w:rsid w:val="00760853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6798C"/>
    <w:rsid w:val="007700E9"/>
    <w:rsid w:val="00770786"/>
    <w:rsid w:val="00770E69"/>
    <w:rsid w:val="00772EE9"/>
    <w:rsid w:val="007739BE"/>
    <w:rsid w:val="00773E86"/>
    <w:rsid w:val="00773EF9"/>
    <w:rsid w:val="00774029"/>
    <w:rsid w:val="007741D6"/>
    <w:rsid w:val="00774723"/>
    <w:rsid w:val="00774B66"/>
    <w:rsid w:val="00774EC2"/>
    <w:rsid w:val="00775151"/>
    <w:rsid w:val="007751E2"/>
    <w:rsid w:val="007755FD"/>
    <w:rsid w:val="007756CA"/>
    <w:rsid w:val="007764BF"/>
    <w:rsid w:val="007768BE"/>
    <w:rsid w:val="007768C9"/>
    <w:rsid w:val="00776B4A"/>
    <w:rsid w:val="00776D40"/>
    <w:rsid w:val="00776FD9"/>
    <w:rsid w:val="007772EA"/>
    <w:rsid w:val="007778F6"/>
    <w:rsid w:val="007806CB"/>
    <w:rsid w:val="00780B3C"/>
    <w:rsid w:val="0078175C"/>
    <w:rsid w:val="00781BFD"/>
    <w:rsid w:val="00781F5C"/>
    <w:rsid w:val="00782631"/>
    <w:rsid w:val="00783003"/>
    <w:rsid w:val="007831B3"/>
    <w:rsid w:val="00783551"/>
    <w:rsid w:val="00785136"/>
    <w:rsid w:val="0078572C"/>
    <w:rsid w:val="00785739"/>
    <w:rsid w:val="0078705D"/>
    <w:rsid w:val="0078742C"/>
    <w:rsid w:val="00787B4F"/>
    <w:rsid w:val="007910E1"/>
    <w:rsid w:val="007922F8"/>
    <w:rsid w:val="0079265C"/>
    <w:rsid w:val="00792CD6"/>
    <w:rsid w:val="007931BA"/>
    <w:rsid w:val="00793961"/>
    <w:rsid w:val="00793F58"/>
    <w:rsid w:val="0079442D"/>
    <w:rsid w:val="00794441"/>
    <w:rsid w:val="0079590D"/>
    <w:rsid w:val="00795E88"/>
    <w:rsid w:val="00796155"/>
    <w:rsid w:val="00796522"/>
    <w:rsid w:val="00796DE6"/>
    <w:rsid w:val="00797D98"/>
    <w:rsid w:val="00797E4E"/>
    <w:rsid w:val="00797F48"/>
    <w:rsid w:val="007A0216"/>
    <w:rsid w:val="007A22D7"/>
    <w:rsid w:val="007A265F"/>
    <w:rsid w:val="007A45B0"/>
    <w:rsid w:val="007A4999"/>
    <w:rsid w:val="007A4CD1"/>
    <w:rsid w:val="007A4EAD"/>
    <w:rsid w:val="007A59F7"/>
    <w:rsid w:val="007A743B"/>
    <w:rsid w:val="007A76A0"/>
    <w:rsid w:val="007B2318"/>
    <w:rsid w:val="007B38DA"/>
    <w:rsid w:val="007B446A"/>
    <w:rsid w:val="007B512A"/>
    <w:rsid w:val="007B5584"/>
    <w:rsid w:val="007B5967"/>
    <w:rsid w:val="007B6720"/>
    <w:rsid w:val="007B744C"/>
    <w:rsid w:val="007B74F1"/>
    <w:rsid w:val="007B75D0"/>
    <w:rsid w:val="007C1493"/>
    <w:rsid w:val="007C1ABF"/>
    <w:rsid w:val="007C2CD8"/>
    <w:rsid w:val="007C31E4"/>
    <w:rsid w:val="007C377C"/>
    <w:rsid w:val="007C3D26"/>
    <w:rsid w:val="007C4A20"/>
    <w:rsid w:val="007C4F48"/>
    <w:rsid w:val="007C50C2"/>
    <w:rsid w:val="007C6B55"/>
    <w:rsid w:val="007D0C21"/>
    <w:rsid w:val="007D10FB"/>
    <w:rsid w:val="007D180C"/>
    <w:rsid w:val="007D1C8B"/>
    <w:rsid w:val="007D1F62"/>
    <w:rsid w:val="007D28E6"/>
    <w:rsid w:val="007D2A9A"/>
    <w:rsid w:val="007D2D7C"/>
    <w:rsid w:val="007D36F1"/>
    <w:rsid w:val="007D3845"/>
    <w:rsid w:val="007D4827"/>
    <w:rsid w:val="007D54F5"/>
    <w:rsid w:val="007D58CA"/>
    <w:rsid w:val="007D5CB0"/>
    <w:rsid w:val="007D6601"/>
    <w:rsid w:val="007D687A"/>
    <w:rsid w:val="007D6BB2"/>
    <w:rsid w:val="007D7072"/>
    <w:rsid w:val="007E0370"/>
    <w:rsid w:val="007E04DF"/>
    <w:rsid w:val="007E06D6"/>
    <w:rsid w:val="007E0C05"/>
    <w:rsid w:val="007E11B0"/>
    <w:rsid w:val="007E1385"/>
    <w:rsid w:val="007E17AB"/>
    <w:rsid w:val="007E2488"/>
    <w:rsid w:val="007E3B8F"/>
    <w:rsid w:val="007E44A0"/>
    <w:rsid w:val="007E4E5B"/>
    <w:rsid w:val="007E6324"/>
    <w:rsid w:val="007E6913"/>
    <w:rsid w:val="007E7FB5"/>
    <w:rsid w:val="007E7FB6"/>
    <w:rsid w:val="007F0E6B"/>
    <w:rsid w:val="007F11E8"/>
    <w:rsid w:val="007F12FC"/>
    <w:rsid w:val="007F1803"/>
    <w:rsid w:val="007F2759"/>
    <w:rsid w:val="007F2AB0"/>
    <w:rsid w:val="007F2CDC"/>
    <w:rsid w:val="007F3C6D"/>
    <w:rsid w:val="007F4E74"/>
    <w:rsid w:val="007F749D"/>
    <w:rsid w:val="007F750E"/>
    <w:rsid w:val="007F7A8D"/>
    <w:rsid w:val="007F7ACC"/>
    <w:rsid w:val="00801411"/>
    <w:rsid w:val="00801B02"/>
    <w:rsid w:val="00802AA2"/>
    <w:rsid w:val="00804865"/>
    <w:rsid w:val="00804A75"/>
    <w:rsid w:val="00804A7D"/>
    <w:rsid w:val="008063BA"/>
    <w:rsid w:val="00807E69"/>
    <w:rsid w:val="00810999"/>
    <w:rsid w:val="00811EB2"/>
    <w:rsid w:val="008126EC"/>
    <w:rsid w:val="00814156"/>
    <w:rsid w:val="0081617C"/>
    <w:rsid w:val="00821EAD"/>
    <w:rsid w:val="008226E6"/>
    <w:rsid w:val="00822B56"/>
    <w:rsid w:val="00822F59"/>
    <w:rsid w:val="0082326C"/>
    <w:rsid w:val="008236A1"/>
    <w:rsid w:val="00823F82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07B"/>
    <w:rsid w:val="00833EEB"/>
    <w:rsid w:val="008341DD"/>
    <w:rsid w:val="0083499F"/>
    <w:rsid w:val="00835204"/>
    <w:rsid w:val="0083568C"/>
    <w:rsid w:val="00835C8C"/>
    <w:rsid w:val="0083606D"/>
    <w:rsid w:val="00836974"/>
    <w:rsid w:val="00836C8C"/>
    <w:rsid w:val="008370CC"/>
    <w:rsid w:val="00837EEB"/>
    <w:rsid w:val="00837F67"/>
    <w:rsid w:val="008421D3"/>
    <w:rsid w:val="00842F5B"/>
    <w:rsid w:val="00843866"/>
    <w:rsid w:val="00843B67"/>
    <w:rsid w:val="0084419E"/>
    <w:rsid w:val="0084422A"/>
    <w:rsid w:val="00847222"/>
    <w:rsid w:val="00847343"/>
    <w:rsid w:val="00847501"/>
    <w:rsid w:val="008508D5"/>
    <w:rsid w:val="008519F7"/>
    <w:rsid w:val="008525BE"/>
    <w:rsid w:val="00852BCC"/>
    <w:rsid w:val="00852DDB"/>
    <w:rsid w:val="008537FC"/>
    <w:rsid w:val="00855B68"/>
    <w:rsid w:val="0085631C"/>
    <w:rsid w:val="0085641C"/>
    <w:rsid w:val="00857DC9"/>
    <w:rsid w:val="008605B4"/>
    <w:rsid w:val="00860E79"/>
    <w:rsid w:val="008615EC"/>
    <w:rsid w:val="00861941"/>
    <w:rsid w:val="0086273C"/>
    <w:rsid w:val="0086300B"/>
    <w:rsid w:val="00863435"/>
    <w:rsid w:val="00863745"/>
    <w:rsid w:val="008643E9"/>
    <w:rsid w:val="0086790E"/>
    <w:rsid w:val="00867D98"/>
    <w:rsid w:val="00870983"/>
    <w:rsid w:val="008710F4"/>
    <w:rsid w:val="00871329"/>
    <w:rsid w:val="00872C69"/>
    <w:rsid w:val="00873AA0"/>
    <w:rsid w:val="00874E26"/>
    <w:rsid w:val="00874E75"/>
    <w:rsid w:val="008769F1"/>
    <w:rsid w:val="008805C2"/>
    <w:rsid w:val="008809A6"/>
    <w:rsid w:val="008810FE"/>
    <w:rsid w:val="0088193D"/>
    <w:rsid w:val="00881A70"/>
    <w:rsid w:val="00881BC8"/>
    <w:rsid w:val="00883269"/>
    <w:rsid w:val="008838A3"/>
    <w:rsid w:val="00883D8A"/>
    <w:rsid w:val="00884DB8"/>
    <w:rsid w:val="00884E52"/>
    <w:rsid w:val="008851E6"/>
    <w:rsid w:val="00885747"/>
    <w:rsid w:val="008860B9"/>
    <w:rsid w:val="00886CE7"/>
    <w:rsid w:val="008875BE"/>
    <w:rsid w:val="00887642"/>
    <w:rsid w:val="008901E0"/>
    <w:rsid w:val="00890994"/>
    <w:rsid w:val="00890C7C"/>
    <w:rsid w:val="00890F8C"/>
    <w:rsid w:val="008922C2"/>
    <w:rsid w:val="00892701"/>
    <w:rsid w:val="00893E8E"/>
    <w:rsid w:val="008946B7"/>
    <w:rsid w:val="00896B2D"/>
    <w:rsid w:val="00897872"/>
    <w:rsid w:val="00897DAA"/>
    <w:rsid w:val="00897F5E"/>
    <w:rsid w:val="008A0411"/>
    <w:rsid w:val="008A06AC"/>
    <w:rsid w:val="008A07B6"/>
    <w:rsid w:val="008A158C"/>
    <w:rsid w:val="008A1CD9"/>
    <w:rsid w:val="008A2FE1"/>
    <w:rsid w:val="008A4B74"/>
    <w:rsid w:val="008A5550"/>
    <w:rsid w:val="008A58C6"/>
    <w:rsid w:val="008A60C1"/>
    <w:rsid w:val="008A61CC"/>
    <w:rsid w:val="008A6681"/>
    <w:rsid w:val="008A6A6E"/>
    <w:rsid w:val="008A6E23"/>
    <w:rsid w:val="008A6F73"/>
    <w:rsid w:val="008A701C"/>
    <w:rsid w:val="008A7C51"/>
    <w:rsid w:val="008B03C4"/>
    <w:rsid w:val="008B0D86"/>
    <w:rsid w:val="008B1139"/>
    <w:rsid w:val="008B1A4E"/>
    <w:rsid w:val="008B1C28"/>
    <w:rsid w:val="008B21CF"/>
    <w:rsid w:val="008B2872"/>
    <w:rsid w:val="008B291E"/>
    <w:rsid w:val="008B2CC9"/>
    <w:rsid w:val="008B2E84"/>
    <w:rsid w:val="008B3D56"/>
    <w:rsid w:val="008B4C84"/>
    <w:rsid w:val="008B62B0"/>
    <w:rsid w:val="008B6A02"/>
    <w:rsid w:val="008B6C0F"/>
    <w:rsid w:val="008B74FF"/>
    <w:rsid w:val="008B751B"/>
    <w:rsid w:val="008C0693"/>
    <w:rsid w:val="008C0CFF"/>
    <w:rsid w:val="008C1E98"/>
    <w:rsid w:val="008C2871"/>
    <w:rsid w:val="008C320D"/>
    <w:rsid w:val="008C53F3"/>
    <w:rsid w:val="008C6A21"/>
    <w:rsid w:val="008C6FD9"/>
    <w:rsid w:val="008C7645"/>
    <w:rsid w:val="008C77AA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0F86"/>
    <w:rsid w:val="008E120E"/>
    <w:rsid w:val="008E317F"/>
    <w:rsid w:val="008E37A3"/>
    <w:rsid w:val="008E3DA8"/>
    <w:rsid w:val="008E48DB"/>
    <w:rsid w:val="008E48ED"/>
    <w:rsid w:val="008E511A"/>
    <w:rsid w:val="008E5851"/>
    <w:rsid w:val="008E5CF9"/>
    <w:rsid w:val="008E627D"/>
    <w:rsid w:val="008E726F"/>
    <w:rsid w:val="008E79CD"/>
    <w:rsid w:val="008E7DBA"/>
    <w:rsid w:val="008E7FE8"/>
    <w:rsid w:val="008F08C1"/>
    <w:rsid w:val="008F0DB1"/>
    <w:rsid w:val="008F1DD5"/>
    <w:rsid w:val="008F2481"/>
    <w:rsid w:val="008F2B18"/>
    <w:rsid w:val="008F2E09"/>
    <w:rsid w:val="008F2E96"/>
    <w:rsid w:val="008F316F"/>
    <w:rsid w:val="008F3493"/>
    <w:rsid w:val="008F3C0D"/>
    <w:rsid w:val="008F4441"/>
    <w:rsid w:val="008F5B85"/>
    <w:rsid w:val="008F679F"/>
    <w:rsid w:val="008F77B1"/>
    <w:rsid w:val="008F797E"/>
    <w:rsid w:val="008F7CD0"/>
    <w:rsid w:val="00900ECE"/>
    <w:rsid w:val="009029D6"/>
    <w:rsid w:val="009031F0"/>
    <w:rsid w:val="00903322"/>
    <w:rsid w:val="009035C5"/>
    <w:rsid w:val="009046A0"/>
    <w:rsid w:val="00904758"/>
    <w:rsid w:val="009051C8"/>
    <w:rsid w:val="00905409"/>
    <w:rsid w:val="00905879"/>
    <w:rsid w:val="00905B1B"/>
    <w:rsid w:val="00905B7E"/>
    <w:rsid w:val="009067E9"/>
    <w:rsid w:val="00906FBC"/>
    <w:rsid w:val="0090710A"/>
    <w:rsid w:val="009077FB"/>
    <w:rsid w:val="00910004"/>
    <w:rsid w:val="00910379"/>
    <w:rsid w:val="009118A8"/>
    <w:rsid w:val="009119A8"/>
    <w:rsid w:val="009131F9"/>
    <w:rsid w:val="0091339A"/>
    <w:rsid w:val="00914DA4"/>
    <w:rsid w:val="0091612E"/>
    <w:rsid w:val="0091655F"/>
    <w:rsid w:val="00916611"/>
    <w:rsid w:val="009173E2"/>
    <w:rsid w:val="00917474"/>
    <w:rsid w:val="0091792E"/>
    <w:rsid w:val="00920974"/>
    <w:rsid w:val="00920C97"/>
    <w:rsid w:val="00921F1B"/>
    <w:rsid w:val="00922000"/>
    <w:rsid w:val="009222D0"/>
    <w:rsid w:val="00922D7C"/>
    <w:rsid w:val="009231E5"/>
    <w:rsid w:val="00923713"/>
    <w:rsid w:val="009239BB"/>
    <w:rsid w:val="00923B3D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138"/>
    <w:rsid w:val="00932AE1"/>
    <w:rsid w:val="00932BF6"/>
    <w:rsid w:val="00933D96"/>
    <w:rsid w:val="009345CA"/>
    <w:rsid w:val="00934889"/>
    <w:rsid w:val="009348ED"/>
    <w:rsid w:val="00934A86"/>
    <w:rsid w:val="00934F86"/>
    <w:rsid w:val="00935166"/>
    <w:rsid w:val="00935487"/>
    <w:rsid w:val="009360C9"/>
    <w:rsid w:val="0093654F"/>
    <w:rsid w:val="00936C2B"/>
    <w:rsid w:val="0093757B"/>
    <w:rsid w:val="00937F89"/>
    <w:rsid w:val="0094017E"/>
    <w:rsid w:val="0094074A"/>
    <w:rsid w:val="00942133"/>
    <w:rsid w:val="009421CA"/>
    <w:rsid w:val="00942DAE"/>
    <w:rsid w:val="00942E79"/>
    <w:rsid w:val="009433E5"/>
    <w:rsid w:val="00943633"/>
    <w:rsid w:val="00943AAA"/>
    <w:rsid w:val="00944AC6"/>
    <w:rsid w:val="00944EC8"/>
    <w:rsid w:val="00946966"/>
    <w:rsid w:val="00946A28"/>
    <w:rsid w:val="00946B9D"/>
    <w:rsid w:val="00946EE6"/>
    <w:rsid w:val="009507E0"/>
    <w:rsid w:val="00950BB4"/>
    <w:rsid w:val="0095113E"/>
    <w:rsid w:val="00951CDA"/>
    <w:rsid w:val="00951D2A"/>
    <w:rsid w:val="009527C8"/>
    <w:rsid w:val="00952DFC"/>
    <w:rsid w:val="009532B9"/>
    <w:rsid w:val="00954A16"/>
    <w:rsid w:val="00955911"/>
    <w:rsid w:val="00955C83"/>
    <w:rsid w:val="00955EC7"/>
    <w:rsid w:val="009568A6"/>
    <w:rsid w:val="00956F3A"/>
    <w:rsid w:val="00957B20"/>
    <w:rsid w:val="009612A1"/>
    <w:rsid w:val="00963487"/>
    <w:rsid w:val="00964AD6"/>
    <w:rsid w:val="00964DEA"/>
    <w:rsid w:val="00966747"/>
    <w:rsid w:val="00966A25"/>
    <w:rsid w:val="00966E9C"/>
    <w:rsid w:val="00967109"/>
    <w:rsid w:val="00967BBC"/>
    <w:rsid w:val="00970A53"/>
    <w:rsid w:val="00970C21"/>
    <w:rsid w:val="009713CC"/>
    <w:rsid w:val="0097287E"/>
    <w:rsid w:val="009730B0"/>
    <w:rsid w:val="00973277"/>
    <w:rsid w:val="00973DF2"/>
    <w:rsid w:val="00974045"/>
    <w:rsid w:val="0097454C"/>
    <w:rsid w:val="00974677"/>
    <w:rsid w:val="00974794"/>
    <w:rsid w:val="009749F3"/>
    <w:rsid w:val="00974FA3"/>
    <w:rsid w:val="00975E6F"/>
    <w:rsid w:val="009764A9"/>
    <w:rsid w:val="00977ED2"/>
    <w:rsid w:val="00980067"/>
    <w:rsid w:val="0098143F"/>
    <w:rsid w:val="00981B7A"/>
    <w:rsid w:val="00982310"/>
    <w:rsid w:val="00982B90"/>
    <w:rsid w:val="009831ED"/>
    <w:rsid w:val="00983665"/>
    <w:rsid w:val="00984305"/>
    <w:rsid w:val="00985BA2"/>
    <w:rsid w:val="0098621B"/>
    <w:rsid w:val="009867CC"/>
    <w:rsid w:val="009867D6"/>
    <w:rsid w:val="00986818"/>
    <w:rsid w:val="0098712F"/>
    <w:rsid w:val="00987F4F"/>
    <w:rsid w:val="00990416"/>
    <w:rsid w:val="009904B4"/>
    <w:rsid w:val="00990919"/>
    <w:rsid w:val="00990A84"/>
    <w:rsid w:val="00991158"/>
    <w:rsid w:val="00991380"/>
    <w:rsid w:val="009918A6"/>
    <w:rsid w:val="0099231F"/>
    <w:rsid w:val="00992F7D"/>
    <w:rsid w:val="009930E6"/>
    <w:rsid w:val="009935B7"/>
    <w:rsid w:val="00993C9A"/>
    <w:rsid w:val="00993FB6"/>
    <w:rsid w:val="0099570D"/>
    <w:rsid w:val="00996896"/>
    <w:rsid w:val="00996E32"/>
    <w:rsid w:val="00997584"/>
    <w:rsid w:val="009979C0"/>
    <w:rsid w:val="00997F4A"/>
    <w:rsid w:val="009A0BB7"/>
    <w:rsid w:val="009A1557"/>
    <w:rsid w:val="009A184B"/>
    <w:rsid w:val="009A1CFA"/>
    <w:rsid w:val="009A265A"/>
    <w:rsid w:val="009A2A4D"/>
    <w:rsid w:val="009A343F"/>
    <w:rsid w:val="009A4482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8AE"/>
    <w:rsid w:val="009B09D2"/>
    <w:rsid w:val="009B254A"/>
    <w:rsid w:val="009B2BFE"/>
    <w:rsid w:val="009B3419"/>
    <w:rsid w:val="009B350B"/>
    <w:rsid w:val="009B3D69"/>
    <w:rsid w:val="009B4352"/>
    <w:rsid w:val="009B4D3C"/>
    <w:rsid w:val="009B503A"/>
    <w:rsid w:val="009B5128"/>
    <w:rsid w:val="009B670F"/>
    <w:rsid w:val="009B6FA1"/>
    <w:rsid w:val="009B7C91"/>
    <w:rsid w:val="009C2C40"/>
    <w:rsid w:val="009C3424"/>
    <w:rsid w:val="009C387A"/>
    <w:rsid w:val="009C3C1E"/>
    <w:rsid w:val="009C3F6D"/>
    <w:rsid w:val="009C3FA1"/>
    <w:rsid w:val="009C4981"/>
    <w:rsid w:val="009C4FD9"/>
    <w:rsid w:val="009C5C62"/>
    <w:rsid w:val="009C5FA0"/>
    <w:rsid w:val="009C623D"/>
    <w:rsid w:val="009C6D31"/>
    <w:rsid w:val="009C7AC3"/>
    <w:rsid w:val="009D0262"/>
    <w:rsid w:val="009D0574"/>
    <w:rsid w:val="009D119A"/>
    <w:rsid w:val="009D3199"/>
    <w:rsid w:val="009D3E85"/>
    <w:rsid w:val="009D4386"/>
    <w:rsid w:val="009D5D51"/>
    <w:rsid w:val="009D5EA3"/>
    <w:rsid w:val="009D63F9"/>
    <w:rsid w:val="009D69DE"/>
    <w:rsid w:val="009D6D85"/>
    <w:rsid w:val="009D747A"/>
    <w:rsid w:val="009D7893"/>
    <w:rsid w:val="009D7BA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458D"/>
    <w:rsid w:val="009F5C3D"/>
    <w:rsid w:val="009F624F"/>
    <w:rsid w:val="009F6450"/>
    <w:rsid w:val="009F6BE9"/>
    <w:rsid w:val="009F6F68"/>
    <w:rsid w:val="00A007DD"/>
    <w:rsid w:val="00A008D7"/>
    <w:rsid w:val="00A01A0D"/>
    <w:rsid w:val="00A01D03"/>
    <w:rsid w:val="00A03496"/>
    <w:rsid w:val="00A0540E"/>
    <w:rsid w:val="00A0622B"/>
    <w:rsid w:val="00A06BFC"/>
    <w:rsid w:val="00A075B8"/>
    <w:rsid w:val="00A07ACA"/>
    <w:rsid w:val="00A10593"/>
    <w:rsid w:val="00A10749"/>
    <w:rsid w:val="00A10D9C"/>
    <w:rsid w:val="00A11B57"/>
    <w:rsid w:val="00A11DA6"/>
    <w:rsid w:val="00A13604"/>
    <w:rsid w:val="00A142CE"/>
    <w:rsid w:val="00A144C0"/>
    <w:rsid w:val="00A149A0"/>
    <w:rsid w:val="00A15CA6"/>
    <w:rsid w:val="00A16333"/>
    <w:rsid w:val="00A16A4C"/>
    <w:rsid w:val="00A17CD4"/>
    <w:rsid w:val="00A21134"/>
    <w:rsid w:val="00A21B43"/>
    <w:rsid w:val="00A21FB9"/>
    <w:rsid w:val="00A22E52"/>
    <w:rsid w:val="00A22E55"/>
    <w:rsid w:val="00A231CC"/>
    <w:rsid w:val="00A2386F"/>
    <w:rsid w:val="00A243EE"/>
    <w:rsid w:val="00A24DB6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304"/>
    <w:rsid w:val="00A3466D"/>
    <w:rsid w:val="00A34915"/>
    <w:rsid w:val="00A34D11"/>
    <w:rsid w:val="00A3507D"/>
    <w:rsid w:val="00A3526E"/>
    <w:rsid w:val="00A36038"/>
    <w:rsid w:val="00A3638E"/>
    <w:rsid w:val="00A36D80"/>
    <w:rsid w:val="00A36E82"/>
    <w:rsid w:val="00A36EF0"/>
    <w:rsid w:val="00A376FA"/>
    <w:rsid w:val="00A402CF"/>
    <w:rsid w:val="00A4043A"/>
    <w:rsid w:val="00A40F3E"/>
    <w:rsid w:val="00A40FC0"/>
    <w:rsid w:val="00A41034"/>
    <w:rsid w:val="00A413AC"/>
    <w:rsid w:val="00A41774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1FD"/>
    <w:rsid w:val="00A47C0C"/>
    <w:rsid w:val="00A47E70"/>
    <w:rsid w:val="00A507A1"/>
    <w:rsid w:val="00A50A79"/>
    <w:rsid w:val="00A51093"/>
    <w:rsid w:val="00A51454"/>
    <w:rsid w:val="00A51A5A"/>
    <w:rsid w:val="00A546ED"/>
    <w:rsid w:val="00A54B80"/>
    <w:rsid w:val="00A550F0"/>
    <w:rsid w:val="00A55128"/>
    <w:rsid w:val="00A55835"/>
    <w:rsid w:val="00A55AB4"/>
    <w:rsid w:val="00A55D3C"/>
    <w:rsid w:val="00A570EF"/>
    <w:rsid w:val="00A60489"/>
    <w:rsid w:val="00A60D71"/>
    <w:rsid w:val="00A6111E"/>
    <w:rsid w:val="00A61D78"/>
    <w:rsid w:val="00A61FC3"/>
    <w:rsid w:val="00A62A1E"/>
    <w:rsid w:val="00A62B37"/>
    <w:rsid w:val="00A632EB"/>
    <w:rsid w:val="00A6381B"/>
    <w:rsid w:val="00A638C7"/>
    <w:rsid w:val="00A63ACE"/>
    <w:rsid w:val="00A63C72"/>
    <w:rsid w:val="00A63D6A"/>
    <w:rsid w:val="00A64888"/>
    <w:rsid w:val="00A64F6B"/>
    <w:rsid w:val="00A6543A"/>
    <w:rsid w:val="00A657FC"/>
    <w:rsid w:val="00A65F14"/>
    <w:rsid w:val="00A668AE"/>
    <w:rsid w:val="00A66BFB"/>
    <w:rsid w:val="00A67023"/>
    <w:rsid w:val="00A671CE"/>
    <w:rsid w:val="00A677DD"/>
    <w:rsid w:val="00A71594"/>
    <w:rsid w:val="00A71FE2"/>
    <w:rsid w:val="00A7250A"/>
    <w:rsid w:val="00A725DB"/>
    <w:rsid w:val="00A72DE1"/>
    <w:rsid w:val="00A73063"/>
    <w:rsid w:val="00A730E8"/>
    <w:rsid w:val="00A73BFE"/>
    <w:rsid w:val="00A740DE"/>
    <w:rsid w:val="00A74CE1"/>
    <w:rsid w:val="00A7613D"/>
    <w:rsid w:val="00A76148"/>
    <w:rsid w:val="00A766B8"/>
    <w:rsid w:val="00A76980"/>
    <w:rsid w:val="00A77153"/>
    <w:rsid w:val="00A81C95"/>
    <w:rsid w:val="00A8205B"/>
    <w:rsid w:val="00A8255B"/>
    <w:rsid w:val="00A82733"/>
    <w:rsid w:val="00A83254"/>
    <w:rsid w:val="00A83501"/>
    <w:rsid w:val="00A83E7D"/>
    <w:rsid w:val="00A83ED4"/>
    <w:rsid w:val="00A86086"/>
    <w:rsid w:val="00A863EE"/>
    <w:rsid w:val="00A879FD"/>
    <w:rsid w:val="00A905DA"/>
    <w:rsid w:val="00A928E5"/>
    <w:rsid w:val="00A934D0"/>
    <w:rsid w:val="00A94392"/>
    <w:rsid w:val="00A948A9"/>
    <w:rsid w:val="00A95754"/>
    <w:rsid w:val="00A95B41"/>
    <w:rsid w:val="00A95B97"/>
    <w:rsid w:val="00A9721B"/>
    <w:rsid w:val="00AA1A10"/>
    <w:rsid w:val="00AA1ADE"/>
    <w:rsid w:val="00AA2B37"/>
    <w:rsid w:val="00AA30C8"/>
    <w:rsid w:val="00AA33DD"/>
    <w:rsid w:val="00AA3A7F"/>
    <w:rsid w:val="00AA4C5E"/>
    <w:rsid w:val="00AA5DBB"/>
    <w:rsid w:val="00AA723A"/>
    <w:rsid w:val="00AA73DA"/>
    <w:rsid w:val="00AA7DFA"/>
    <w:rsid w:val="00AB057B"/>
    <w:rsid w:val="00AB2179"/>
    <w:rsid w:val="00AB282D"/>
    <w:rsid w:val="00AB2F7C"/>
    <w:rsid w:val="00AB3629"/>
    <w:rsid w:val="00AB37CE"/>
    <w:rsid w:val="00AB4399"/>
    <w:rsid w:val="00AB4891"/>
    <w:rsid w:val="00AB502E"/>
    <w:rsid w:val="00AB6535"/>
    <w:rsid w:val="00AB7521"/>
    <w:rsid w:val="00AB7939"/>
    <w:rsid w:val="00AB7F14"/>
    <w:rsid w:val="00AC2212"/>
    <w:rsid w:val="00AC2B26"/>
    <w:rsid w:val="00AC32AC"/>
    <w:rsid w:val="00AC3497"/>
    <w:rsid w:val="00AC4067"/>
    <w:rsid w:val="00AC6137"/>
    <w:rsid w:val="00AC6156"/>
    <w:rsid w:val="00AC6556"/>
    <w:rsid w:val="00AC6625"/>
    <w:rsid w:val="00AC7E27"/>
    <w:rsid w:val="00AD0483"/>
    <w:rsid w:val="00AD0624"/>
    <w:rsid w:val="00AD1841"/>
    <w:rsid w:val="00AD1E7A"/>
    <w:rsid w:val="00AD3B51"/>
    <w:rsid w:val="00AD3B6A"/>
    <w:rsid w:val="00AD482F"/>
    <w:rsid w:val="00AD4E2A"/>
    <w:rsid w:val="00AD530D"/>
    <w:rsid w:val="00AD5602"/>
    <w:rsid w:val="00AD78AA"/>
    <w:rsid w:val="00AD7D93"/>
    <w:rsid w:val="00AE0052"/>
    <w:rsid w:val="00AE1216"/>
    <w:rsid w:val="00AE20D4"/>
    <w:rsid w:val="00AE2CC3"/>
    <w:rsid w:val="00AE2DDF"/>
    <w:rsid w:val="00AE30CF"/>
    <w:rsid w:val="00AE3557"/>
    <w:rsid w:val="00AE4202"/>
    <w:rsid w:val="00AE5600"/>
    <w:rsid w:val="00AE680C"/>
    <w:rsid w:val="00AE6F49"/>
    <w:rsid w:val="00AE7668"/>
    <w:rsid w:val="00AE7EA7"/>
    <w:rsid w:val="00AF0536"/>
    <w:rsid w:val="00AF0C23"/>
    <w:rsid w:val="00AF0D52"/>
    <w:rsid w:val="00AF1306"/>
    <w:rsid w:val="00AF1890"/>
    <w:rsid w:val="00AF3473"/>
    <w:rsid w:val="00AF400C"/>
    <w:rsid w:val="00AF45CD"/>
    <w:rsid w:val="00AF466C"/>
    <w:rsid w:val="00AF4714"/>
    <w:rsid w:val="00AF4802"/>
    <w:rsid w:val="00AF4A07"/>
    <w:rsid w:val="00AF4E18"/>
    <w:rsid w:val="00AF5D75"/>
    <w:rsid w:val="00AF67FE"/>
    <w:rsid w:val="00AF7515"/>
    <w:rsid w:val="00AF7A7A"/>
    <w:rsid w:val="00B00341"/>
    <w:rsid w:val="00B00555"/>
    <w:rsid w:val="00B010E3"/>
    <w:rsid w:val="00B014CD"/>
    <w:rsid w:val="00B0288B"/>
    <w:rsid w:val="00B030AF"/>
    <w:rsid w:val="00B039EC"/>
    <w:rsid w:val="00B04914"/>
    <w:rsid w:val="00B05534"/>
    <w:rsid w:val="00B075E1"/>
    <w:rsid w:val="00B078C9"/>
    <w:rsid w:val="00B07ABB"/>
    <w:rsid w:val="00B07FFB"/>
    <w:rsid w:val="00B10519"/>
    <w:rsid w:val="00B12191"/>
    <w:rsid w:val="00B125DC"/>
    <w:rsid w:val="00B12C19"/>
    <w:rsid w:val="00B12E57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FD7"/>
    <w:rsid w:val="00B174FB"/>
    <w:rsid w:val="00B178FE"/>
    <w:rsid w:val="00B17A5F"/>
    <w:rsid w:val="00B17FD1"/>
    <w:rsid w:val="00B202DA"/>
    <w:rsid w:val="00B20E83"/>
    <w:rsid w:val="00B21279"/>
    <w:rsid w:val="00B21D12"/>
    <w:rsid w:val="00B21E5B"/>
    <w:rsid w:val="00B22375"/>
    <w:rsid w:val="00B22A64"/>
    <w:rsid w:val="00B22B2C"/>
    <w:rsid w:val="00B22BDF"/>
    <w:rsid w:val="00B22C73"/>
    <w:rsid w:val="00B22F7E"/>
    <w:rsid w:val="00B2333A"/>
    <w:rsid w:val="00B235F4"/>
    <w:rsid w:val="00B23AE1"/>
    <w:rsid w:val="00B242B6"/>
    <w:rsid w:val="00B24C8C"/>
    <w:rsid w:val="00B2612C"/>
    <w:rsid w:val="00B26195"/>
    <w:rsid w:val="00B26D1A"/>
    <w:rsid w:val="00B27142"/>
    <w:rsid w:val="00B2751D"/>
    <w:rsid w:val="00B27C79"/>
    <w:rsid w:val="00B27F94"/>
    <w:rsid w:val="00B30D09"/>
    <w:rsid w:val="00B31E2B"/>
    <w:rsid w:val="00B31ED2"/>
    <w:rsid w:val="00B33263"/>
    <w:rsid w:val="00B3360C"/>
    <w:rsid w:val="00B347E8"/>
    <w:rsid w:val="00B34A43"/>
    <w:rsid w:val="00B34FB1"/>
    <w:rsid w:val="00B3579E"/>
    <w:rsid w:val="00B35CC0"/>
    <w:rsid w:val="00B35DC1"/>
    <w:rsid w:val="00B37220"/>
    <w:rsid w:val="00B379C3"/>
    <w:rsid w:val="00B40814"/>
    <w:rsid w:val="00B41217"/>
    <w:rsid w:val="00B42D10"/>
    <w:rsid w:val="00B43E92"/>
    <w:rsid w:val="00B44656"/>
    <w:rsid w:val="00B449DC"/>
    <w:rsid w:val="00B45A16"/>
    <w:rsid w:val="00B47554"/>
    <w:rsid w:val="00B47C0A"/>
    <w:rsid w:val="00B50132"/>
    <w:rsid w:val="00B50621"/>
    <w:rsid w:val="00B50707"/>
    <w:rsid w:val="00B528BB"/>
    <w:rsid w:val="00B52B4D"/>
    <w:rsid w:val="00B52D23"/>
    <w:rsid w:val="00B53280"/>
    <w:rsid w:val="00B53817"/>
    <w:rsid w:val="00B53942"/>
    <w:rsid w:val="00B55129"/>
    <w:rsid w:val="00B557B2"/>
    <w:rsid w:val="00B55E48"/>
    <w:rsid w:val="00B56195"/>
    <w:rsid w:val="00B5658F"/>
    <w:rsid w:val="00B6023C"/>
    <w:rsid w:val="00B614F8"/>
    <w:rsid w:val="00B619BE"/>
    <w:rsid w:val="00B61FEB"/>
    <w:rsid w:val="00B625C5"/>
    <w:rsid w:val="00B62A58"/>
    <w:rsid w:val="00B64038"/>
    <w:rsid w:val="00B642D5"/>
    <w:rsid w:val="00B648EC"/>
    <w:rsid w:val="00B64AFE"/>
    <w:rsid w:val="00B65EF1"/>
    <w:rsid w:val="00B6651B"/>
    <w:rsid w:val="00B667C5"/>
    <w:rsid w:val="00B66FF6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3A7"/>
    <w:rsid w:val="00B718B2"/>
    <w:rsid w:val="00B71F0A"/>
    <w:rsid w:val="00B7221F"/>
    <w:rsid w:val="00B73C36"/>
    <w:rsid w:val="00B748A0"/>
    <w:rsid w:val="00B75124"/>
    <w:rsid w:val="00B75234"/>
    <w:rsid w:val="00B7529A"/>
    <w:rsid w:val="00B75A4C"/>
    <w:rsid w:val="00B76AA8"/>
    <w:rsid w:val="00B76D71"/>
    <w:rsid w:val="00B77193"/>
    <w:rsid w:val="00B771C8"/>
    <w:rsid w:val="00B77537"/>
    <w:rsid w:val="00B77F30"/>
    <w:rsid w:val="00B77F3E"/>
    <w:rsid w:val="00B8063A"/>
    <w:rsid w:val="00B80719"/>
    <w:rsid w:val="00B808CE"/>
    <w:rsid w:val="00B80FF9"/>
    <w:rsid w:val="00B8100C"/>
    <w:rsid w:val="00B8193B"/>
    <w:rsid w:val="00B8244B"/>
    <w:rsid w:val="00B82661"/>
    <w:rsid w:val="00B82E23"/>
    <w:rsid w:val="00B83BC7"/>
    <w:rsid w:val="00B83F14"/>
    <w:rsid w:val="00B84789"/>
    <w:rsid w:val="00B84852"/>
    <w:rsid w:val="00B85F43"/>
    <w:rsid w:val="00B86576"/>
    <w:rsid w:val="00B86C81"/>
    <w:rsid w:val="00B87873"/>
    <w:rsid w:val="00B90153"/>
    <w:rsid w:val="00B90FD9"/>
    <w:rsid w:val="00B91704"/>
    <w:rsid w:val="00B91BFB"/>
    <w:rsid w:val="00B91D52"/>
    <w:rsid w:val="00B934AE"/>
    <w:rsid w:val="00B93AA7"/>
    <w:rsid w:val="00B93D8B"/>
    <w:rsid w:val="00B945A1"/>
    <w:rsid w:val="00B94A3B"/>
    <w:rsid w:val="00B97C5D"/>
    <w:rsid w:val="00B97E1A"/>
    <w:rsid w:val="00BA030D"/>
    <w:rsid w:val="00BA06E3"/>
    <w:rsid w:val="00BA092E"/>
    <w:rsid w:val="00BA0C8C"/>
    <w:rsid w:val="00BA109A"/>
    <w:rsid w:val="00BA1642"/>
    <w:rsid w:val="00BA28CF"/>
    <w:rsid w:val="00BA331C"/>
    <w:rsid w:val="00BA3349"/>
    <w:rsid w:val="00BA350E"/>
    <w:rsid w:val="00BA3B78"/>
    <w:rsid w:val="00BA3CA4"/>
    <w:rsid w:val="00BA4A56"/>
    <w:rsid w:val="00BA4D7A"/>
    <w:rsid w:val="00BA4FB5"/>
    <w:rsid w:val="00BA5253"/>
    <w:rsid w:val="00BA6D64"/>
    <w:rsid w:val="00BA77EE"/>
    <w:rsid w:val="00BA797C"/>
    <w:rsid w:val="00BA7E27"/>
    <w:rsid w:val="00BB03C5"/>
    <w:rsid w:val="00BB1A30"/>
    <w:rsid w:val="00BB2D30"/>
    <w:rsid w:val="00BB2D66"/>
    <w:rsid w:val="00BB399B"/>
    <w:rsid w:val="00BB47A1"/>
    <w:rsid w:val="00BB4CBA"/>
    <w:rsid w:val="00BB51A9"/>
    <w:rsid w:val="00BB5613"/>
    <w:rsid w:val="00BB6430"/>
    <w:rsid w:val="00BB65FC"/>
    <w:rsid w:val="00BB6A53"/>
    <w:rsid w:val="00BB6B31"/>
    <w:rsid w:val="00BB6EF9"/>
    <w:rsid w:val="00BB7432"/>
    <w:rsid w:val="00BB77D1"/>
    <w:rsid w:val="00BC15A4"/>
    <w:rsid w:val="00BC1E8C"/>
    <w:rsid w:val="00BC267A"/>
    <w:rsid w:val="00BC35B5"/>
    <w:rsid w:val="00BC39FF"/>
    <w:rsid w:val="00BC4206"/>
    <w:rsid w:val="00BC4269"/>
    <w:rsid w:val="00BC5240"/>
    <w:rsid w:val="00BC5AC5"/>
    <w:rsid w:val="00BC69DC"/>
    <w:rsid w:val="00BC6C4E"/>
    <w:rsid w:val="00BC7455"/>
    <w:rsid w:val="00BC784D"/>
    <w:rsid w:val="00BD0E0B"/>
    <w:rsid w:val="00BD0FBC"/>
    <w:rsid w:val="00BD279D"/>
    <w:rsid w:val="00BD36FB"/>
    <w:rsid w:val="00BD4E18"/>
    <w:rsid w:val="00BD55D5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739"/>
    <w:rsid w:val="00BE5E26"/>
    <w:rsid w:val="00BE698C"/>
    <w:rsid w:val="00BE6F5F"/>
    <w:rsid w:val="00BE77A9"/>
    <w:rsid w:val="00BE77CE"/>
    <w:rsid w:val="00BE789D"/>
    <w:rsid w:val="00BF045D"/>
    <w:rsid w:val="00BF21C3"/>
    <w:rsid w:val="00BF221F"/>
    <w:rsid w:val="00BF2782"/>
    <w:rsid w:val="00BF27E1"/>
    <w:rsid w:val="00BF3830"/>
    <w:rsid w:val="00BF394D"/>
    <w:rsid w:val="00BF3A83"/>
    <w:rsid w:val="00BF4F52"/>
    <w:rsid w:val="00BF6172"/>
    <w:rsid w:val="00BF6193"/>
    <w:rsid w:val="00BF639F"/>
    <w:rsid w:val="00C0058C"/>
    <w:rsid w:val="00C005BB"/>
    <w:rsid w:val="00C04139"/>
    <w:rsid w:val="00C042AF"/>
    <w:rsid w:val="00C04AD5"/>
    <w:rsid w:val="00C05C31"/>
    <w:rsid w:val="00C06126"/>
    <w:rsid w:val="00C06C41"/>
    <w:rsid w:val="00C07571"/>
    <w:rsid w:val="00C07CEE"/>
    <w:rsid w:val="00C10073"/>
    <w:rsid w:val="00C1052D"/>
    <w:rsid w:val="00C11121"/>
    <w:rsid w:val="00C11712"/>
    <w:rsid w:val="00C138D6"/>
    <w:rsid w:val="00C1424A"/>
    <w:rsid w:val="00C15AFE"/>
    <w:rsid w:val="00C168C6"/>
    <w:rsid w:val="00C16A56"/>
    <w:rsid w:val="00C16AD6"/>
    <w:rsid w:val="00C17D9F"/>
    <w:rsid w:val="00C20182"/>
    <w:rsid w:val="00C20B73"/>
    <w:rsid w:val="00C20F4E"/>
    <w:rsid w:val="00C211EC"/>
    <w:rsid w:val="00C2145C"/>
    <w:rsid w:val="00C2292D"/>
    <w:rsid w:val="00C23E13"/>
    <w:rsid w:val="00C2412B"/>
    <w:rsid w:val="00C2448E"/>
    <w:rsid w:val="00C24E1D"/>
    <w:rsid w:val="00C253AA"/>
    <w:rsid w:val="00C27072"/>
    <w:rsid w:val="00C27214"/>
    <w:rsid w:val="00C31D70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00C"/>
    <w:rsid w:val="00C3677B"/>
    <w:rsid w:val="00C367B1"/>
    <w:rsid w:val="00C36A34"/>
    <w:rsid w:val="00C373C7"/>
    <w:rsid w:val="00C379B7"/>
    <w:rsid w:val="00C37A62"/>
    <w:rsid w:val="00C402BB"/>
    <w:rsid w:val="00C40BD7"/>
    <w:rsid w:val="00C410FE"/>
    <w:rsid w:val="00C41468"/>
    <w:rsid w:val="00C42D5A"/>
    <w:rsid w:val="00C42D6F"/>
    <w:rsid w:val="00C42E9F"/>
    <w:rsid w:val="00C4539D"/>
    <w:rsid w:val="00C45879"/>
    <w:rsid w:val="00C458AC"/>
    <w:rsid w:val="00C460EC"/>
    <w:rsid w:val="00C460F5"/>
    <w:rsid w:val="00C465F2"/>
    <w:rsid w:val="00C4727C"/>
    <w:rsid w:val="00C475E4"/>
    <w:rsid w:val="00C47AE7"/>
    <w:rsid w:val="00C47CFE"/>
    <w:rsid w:val="00C47F2E"/>
    <w:rsid w:val="00C503DB"/>
    <w:rsid w:val="00C51458"/>
    <w:rsid w:val="00C52282"/>
    <w:rsid w:val="00C52735"/>
    <w:rsid w:val="00C52CA4"/>
    <w:rsid w:val="00C52DCC"/>
    <w:rsid w:val="00C52EC7"/>
    <w:rsid w:val="00C53090"/>
    <w:rsid w:val="00C53278"/>
    <w:rsid w:val="00C539D2"/>
    <w:rsid w:val="00C5442E"/>
    <w:rsid w:val="00C54B4A"/>
    <w:rsid w:val="00C54BEB"/>
    <w:rsid w:val="00C5571D"/>
    <w:rsid w:val="00C55D04"/>
    <w:rsid w:val="00C561A2"/>
    <w:rsid w:val="00C56631"/>
    <w:rsid w:val="00C5672C"/>
    <w:rsid w:val="00C56FBA"/>
    <w:rsid w:val="00C604D9"/>
    <w:rsid w:val="00C613E6"/>
    <w:rsid w:val="00C61C41"/>
    <w:rsid w:val="00C61E3C"/>
    <w:rsid w:val="00C6290F"/>
    <w:rsid w:val="00C63735"/>
    <w:rsid w:val="00C63C1A"/>
    <w:rsid w:val="00C6424A"/>
    <w:rsid w:val="00C642F3"/>
    <w:rsid w:val="00C64816"/>
    <w:rsid w:val="00C65081"/>
    <w:rsid w:val="00C658DB"/>
    <w:rsid w:val="00C663AD"/>
    <w:rsid w:val="00C66988"/>
    <w:rsid w:val="00C673DC"/>
    <w:rsid w:val="00C67B92"/>
    <w:rsid w:val="00C716CA"/>
    <w:rsid w:val="00C729D5"/>
    <w:rsid w:val="00C72B99"/>
    <w:rsid w:val="00C73295"/>
    <w:rsid w:val="00C738CC"/>
    <w:rsid w:val="00C73C42"/>
    <w:rsid w:val="00C74835"/>
    <w:rsid w:val="00C7493C"/>
    <w:rsid w:val="00C75C19"/>
    <w:rsid w:val="00C760D8"/>
    <w:rsid w:val="00C765AC"/>
    <w:rsid w:val="00C773E1"/>
    <w:rsid w:val="00C774D3"/>
    <w:rsid w:val="00C8027C"/>
    <w:rsid w:val="00C806E9"/>
    <w:rsid w:val="00C809B9"/>
    <w:rsid w:val="00C81441"/>
    <w:rsid w:val="00C8226E"/>
    <w:rsid w:val="00C82D70"/>
    <w:rsid w:val="00C83013"/>
    <w:rsid w:val="00C831CE"/>
    <w:rsid w:val="00C84D42"/>
    <w:rsid w:val="00C84DC4"/>
    <w:rsid w:val="00C854A8"/>
    <w:rsid w:val="00C85755"/>
    <w:rsid w:val="00C860CA"/>
    <w:rsid w:val="00C86957"/>
    <w:rsid w:val="00C86CAA"/>
    <w:rsid w:val="00C90767"/>
    <w:rsid w:val="00C9158C"/>
    <w:rsid w:val="00C9170E"/>
    <w:rsid w:val="00C917B0"/>
    <w:rsid w:val="00C92086"/>
    <w:rsid w:val="00C9239A"/>
    <w:rsid w:val="00C92420"/>
    <w:rsid w:val="00C93080"/>
    <w:rsid w:val="00C950C5"/>
    <w:rsid w:val="00C954E0"/>
    <w:rsid w:val="00C95795"/>
    <w:rsid w:val="00C95985"/>
    <w:rsid w:val="00C95C14"/>
    <w:rsid w:val="00C95DEA"/>
    <w:rsid w:val="00C95E7A"/>
    <w:rsid w:val="00C96DA3"/>
    <w:rsid w:val="00C97062"/>
    <w:rsid w:val="00CA115B"/>
    <w:rsid w:val="00CA170E"/>
    <w:rsid w:val="00CA18DA"/>
    <w:rsid w:val="00CA1F55"/>
    <w:rsid w:val="00CA2093"/>
    <w:rsid w:val="00CA2621"/>
    <w:rsid w:val="00CA27C9"/>
    <w:rsid w:val="00CA2ED0"/>
    <w:rsid w:val="00CA2FAB"/>
    <w:rsid w:val="00CA3678"/>
    <w:rsid w:val="00CA38ED"/>
    <w:rsid w:val="00CA3A05"/>
    <w:rsid w:val="00CA4786"/>
    <w:rsid w:val="00CA48F6"/>
    <w:rsid w:val="00CA4E0C"/>
    <w:rsid w:val="00CA50A6"/>
    <w:rsid w:val="00CA5422"/>
    <w:rsid w:val="00CA6386"/>
    <w:rsid w:val="00CA6B2B"/>
    <w:rsid w:val="00CA7109"/>
    <w:rsid w:val="00CA7256"/>
    <w:rsid w:val="00CA7E34"/>
    <w:rsid w:val="00CB0A8D"/>
    <w:rsid w:val="00CB11E0"/>
    <w:rsid w:val="00CB2738"/>
    <w:rsid w:val="00CB27CB"/>
    <w:rsid w:val="00CB33D7"/>
    <w:rsid w:val="00CB3714"/>
    <w:rsid w:val="00CB3781"/>
    <w:rsid w:val="00CB411F"/>
    <w:rsid w:val="00CB4DE2"/>
    <w:rsid w:val="00CB787E"/>
    <w:rsid w:val="00CC004A"/>
    <w:rsid w:val="00CC0AD3"/>
    <w:rsid w:val="00CC1845"/>
    <w:rsid w:val="00CC1B29"/>
    <w:rsid w:val="00CC25B7"/>
    <w:rsid w:val="00CC2AB1"/>
    <w:rsid w:val="00CC32B6"/>
    <w:rsid w:val="00CC3CD2"/>
    <w:rsid w:val="00CC3D01"/>
    <w:rsid w:val="00CC41B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B40"/>
    <w:rsid w:val="00CD69CD"/>
    <w:rsid w:val="00CD6ED2"/>
    <w:rsid w:val="00CE0A18"/>
    <w:rsid w:val="00CE127C"/>
    <w:rsid w:val="00CE198B"/>
    <w:rsid w:val="00CE1A22"/>
    <w:rsid w:val="00CE2585"/>
    <w:rsid w:val="00CE2781"/>
    <w:rsid w:val="00CE2BD3"/>
    <w:rsid w:val="00CE33DA"/>
    <w:rsid w:val="00CE3BE7"/>
    <w:rsid w:val="00CE3C10"/>
    <w:rsid w:val="00CE402E"/>
    <w:rsid w:val="00CE4CC1"/>
    <w:rsid w:val="00CE5026"/>
    <w:rsid w:val="00CE52B9"/>
    <w:rsid w:val="00CE5D62"/>
    <w:rsid w:val="00CE6634"/>
    <w:rsid w:val="00CE6EDE"/>
    <w:rsid w:val="00CF0BD5"/>
    <w:rsid w:val="00CF247B"/>
    <w:rsid w:val="00CF2C70"/>
    <w:rsid w:val="00CF2CD1"/>
    <w:rsid w:val="00CF3B33"/>
    <w:rsid w:val="00CF3E01"/>
    <w:rsid w:val="00CF4845"/>
    <w:rsid w:val="00CF5168"/>
    <w:rsid w:val="00CF586D"/>
    <w:rsid w:val="00CF5DB9"/>
    <w:rsid w:val="00CF62BB"/>
    <w:rsid w:val="00CF7357"/>
    <w:rsid w:val="00CF7811"/>
    <w:rsid w:val="00D0140B"/>
    <w:rsid w:val="00D01798"/>
    <w:rsid w:val="00D01A8A"/>
    <w:rsid w:val="00D01D11"/>
    <w:rsid w:val="00D020D2"/>
    <w:rsid w:val="00D0291E"/>
    <w:rsid w:val="00D041BE"/>
    <w:rsid w:val="00D045B1"/>
    <w:rsid w:val="00D051A3"/>
    <w:rsid w:val="00D0530C"/>
    <w:rsid w:val="00D058BE"/>
    <w:rsid w:val="00D0592B"/>
    <w:rsid w:val="00D05FFC"/>
    <w:rsid w:val="00D0633D"/>
    <w:rsid w:val="00D06517"/>
    <w:rsid w:val="00D12424"/>
    <w:rsid w:val="00D12684"/>
    <w:rsid w:val="00D129C0"/>
    <w:rsid w:val="00D12BCD"/>
    <w:rsid w:val="00D13170"/>
    <w:rsid w:val="00D13AF7"/>
    <w:rsid w:val="00D14BDC"/>
    <w:rsid w:val="00D1547D"/>
    <w:rsid w:val="00D15834"/>
    <w:rsid w:val="00D15D1D"/>
    <w:rsid w:val="00D172D0"/>
    <w:rsid w:val="00D17D34"/>
    <w:rsid w:val="00D20A32"/>
    <w:rsid w:val="00D229DD"/>
    <w:rsid w:val="00D23236"/>
    <w:rsid w:val="00D233A3"/>
    <w:rsid w:val="00D2389D"/>
    <w:rsid w:val="00D24798"/>
    <w:rsid w:val="00D24B5B"/>
    <w:rsid w:val="00D25335"/>
    <w:rsid w:val="00D25C6F"/>
    <w:rsid w:val="00D2660D"/>
    <w:rsid w:val="00D308B1"/>
    <w:rsid w:val="00D30DF5"/>
    <w:rsid w:val="00D31366"/>
    <w:rsid w:val="00D317C2"/>
    <w:rsid w:val="00D31D28"/>
    <w:rsid w:val="00D32033"/>
    <w:rsid w:val="00D322C4"/>
    <w:rsid w:val="00D32B0C"/>
    <w:rsid w:val="00D32D22"/>
    <w:rsid w:val="00D34B96"/>
    <w:rsid w:val="00D3654B"/>
    <w:rsid w:val="00D36A1C"/>
    <w:rsid w:val="00D36C58"/>
    <w:rsid w:val="00D377E1"/>
    <w:rsid w:val="00D37875"/>
    <w:rsid w:val="00D37920"/>
    <w:rsid w:val="00D379CD"/>
    <w:rsid w:val="00D40C3D"/>
    <w:rsid w:val="00D40DC9"/>
    <w:rsid w:val="00D413F6"/>
    <w:rsid w:val="00D41622"/>
    <w:rsid w:val="00D431D7"/>
    <w:rsid w:val="00D43BD0"/>
    <w:rsid w:val="00D44952"/>
    <w:rsid w:val="00D44EE4"/>
    <w:rsid w:val="00D450A6"/>
    <w:rsid w:val="00D45BD4"/>
    <w:rsid w:val="00D45CD4"/>
    <w:rsid w:val="00D45EA9"/>
    <w:rsid w:val="00D46574"/>
    <w:rsid w:val="00D47116"/>
    <w:rsid w:val="00D478B4"/>
    <w:rsid w:val="00D47B5E"/>
    <w:rsid w:val="00D500FB"/>
    <w:rsid w:val="00D504D2"/>
    <w:rsid w:val="00D506D9"/>
    <w:rsid w:val="00D507C5"/>
    <w:rsid w:val="00D50AD1"/>
    <w:rsid w:val="00D50EA2"/>
    <w:rsid w:val="00D51DA3"/>
    <w:rsid w:val="00D51F7B"/>
    <w:rsid w:val="00D5234E"/>
    <w:rsid w:val="00D52DEF"/>
    <w:rsid w:val="00D53540"/>
    <w:rsid w:val="00D53C64"/>
    <w:rsid w:val="00D54135"/>
    <w:rsid w:val="00D54B07"/>
    <w:rsid w:val="00D55102"/>
    <w:rsid w:val="00D55157"/>
    <w:rsid w:val="00D558D8"/>
    <w:rsid w:val="00D55C41"/>
    <w:rsid w:val="00D55E37"/>
    <w:rsid w:val="00D56017"/>
    <w:rsid w:val="00D560AC"/>
    <w:rsid w:val="00D564D6"/>
    <w:rsid w:val="00D5656C"/>
    <w:rsid w:val="00D60117"/>
    <w:rsid w:val="00D607C8"/>
    <w:rsid w:val="00D60ED7"/>
    <w:rsid w:val="00D61198"/>
    <w:rsid w:val="00D61CFF"/>
    <w:rsid w:val="00D61E64"/>
    <w:rsid w:val="00D62AB6"/>
    <w:rsid w:val="00D6360C"/>
    <w:rsid w:val="00D64714"/>
    <w:rsid w:val="00D661AF"/>
    <w:rsid w:val="00D66BC4"/>
    <w:rsid w:val="00D66DB4"/>
    <w:rsid w:val="00D67393"/>
    <w:rsid w:val="00D67457"/>
    <w:rsid w:val="00D674BE"/>
    <w:rsid w:val="00D67E08"/>
    <w:rsid w:val="00D7032C"/>
    <w:rsid w:val="00D7067B"/>
    <w:rsid w:val="00D712EC"/>
    <w:rsid w:val="00D7175C"/>
    <w:rsid w:val="00D72B2E"/>
    <w:rsid w:val="00D731D9"/>
    <w:rsid w:val="00D73D85"/>
    <w:rsid w:val="00D745AD"/>
    <w:rsid w:val="00D74B6B"/>
    <w:rsid w:val="00D750D6"/>
    <w:rsid w:val="00D75166"/>
    <w:rsid w:val="00D760A8"/>
    <w:rsid w:val="00D76C78"/>
    <w:rsid w:val="00D76CB8"/>
    <w:rsid w:val="00D770CA"/>
    <w:rsid w:val="00D7768D"/>
    <w:rsid w:val="00D77A26"/>
    <w:rsid w:val="00D80C65"/>
    <w:rsid w:val="00D82012"/>
    <w:rsid w:val="00D82588"/>
    <w:rsid w:val="00D82805"/>
    <w:rsid w:val="00D834BA"/>
    <w:rsid w:val="00D83987"/>
    <w:rsid w:val="00D83A6F"/>
    <w:rsid w:val="00D84152"/>
    <w:rsid w:val="00D84957"/>
    <w:rsid w:val="00D8495E"/>
    <w:rsid w:val="00D84A11"/>
    <w:rsid w:val="00D8689B"/>
    <w:rsid w:val="00D87C62"/>
    <w:rsid w:val="00D90102"/>
    <w:rsid w:val="00D9074A"/>
    <w:rsid w:val="00D9097D"/>
    <w:rsid w:val="00D91D65"/>
    <w:rsid w:val="00D940E5"/>
    <w:rsid w:val="00D949C7"/>
    <w:rsid w:val="00D94E69"/>
    <w:rsid w:val="00D94FEF"/>
    <w:rsid w:val="00D952E4"/>
    <w:rsid w:val="00D955C9"/>
    <w:rsid w:val="00D95B22"/>
    <w:rsid w:val="00DA056C"/>
    <w:rsid w:val="00DA05AE"/>
    <w:rsid w:val="00DA2033"/>
    <w:rsid w:val="00DA3128"/>
    <w:rsid w:val="00DA32E6"/>
    <w:rsid w:val="00DA32F7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27F"/>
    <w:rsid w:val="00DB6656"/>
    <w:rsid w:val="00DB6C9F"/>
    <w:rsid w:val="00DB6D92"/>
    <w:rsid w:val="00DB7520"/>
    <w:rsid w:val="00DC0233"/>
    <w:rsid w:val="00DC0462"/>
    <w:rsid w:val="00DC0A8A"/>
    <w:rsid w:val="00DC0CBC"/>
    <w:rsid w:val="00DC1800"/>
    <w:rsid w:val="00DC1A2A"/>
    <w:rsid w:val="00DC21F1"/>
    <w:rsid w:val="00DC32FA"/>
    <w:rsid w:val="00DC404F"/>
    <w:rsid w:val="00DC447E"/>
    <w:rsid w:val="00DC44D7"/>
    <w:rsid w:val="00DC57BD"/>
    <w:rsid w:val="00DC67AC"/>
    <w:rsid w:val="00DC6C33"/>
    <w:rsid w:val="00DC6D5F"/>
    <w:rsid w:val="00DC7503"/>
    <w:rsid w:val="00DC7B6E"/>
    <w:rsid w:val="00DD0B00"/>
    <w:rsid w:val="00DD0D24"/>
    <w:rsid w:val="00DD25BD"/>
    <w:rsid w:val="00DD2B3B"/>
    <w:rsid w:val="00DD350D"/>
    <w:rsid w:val="00DD37C7"/>
    <w:rsid w:val="00DD3B19"/>
    <w:rsid w:val="00DD3E55"/>
    <w:rsid w:val="00DD4216"/>
    <w:rsid w:val="00DD4F6E"/>
    <w:rsid w:val="00DD50DD"/>
    <w:rsid w:val="00DD515D"/>
    <w:rsid w:val="00DD5AE1"/>
    <w:rsid w:val="00DD7276"/>
    <w:rsid w:val="00DE151B"/>
    <w:rsid w:val="00DE1F2B"/>
    <w:rsid w:val="00DE274C"/>
    <w:rsid w:val="00DE287D"/>
    <w:rsid w:val="00DE2A8B"/>
    <w:rsid w:val="00DE374B"/>
    <w:rsid w:val="00DE4090"/>
    <w:rsid w:val="00DE4A17"/>
    <w:rsid w:val="00DE5003"/>
    <w:rsid w:val="00DE5C72"/>
    <w:rsid w:val="00DE60A2"/>
    <w:rsid w:val="00DE7727"/>
    <w:rsid w:val="00DE793C"/>
    <w:rsid w:val="00DE7D8F"/>
    <w:rsid w:val="00DF1383"/>
    <w:rsid w:val="00DF140E"/>
    <w:rsid w:val="00DF1A4E"/>
    <w:rsid w:val="00DF2A1A"/>
    <w:rsid w:val="00DF34F9"/>
    <w:rsid w:val="00DF4239"/>
    <w:rsid w:val="00DF4EC6"/>
    <w:rsid w:val="00DF50B0"/>
    <w:rsid w:val="00DF54E3"/>
    <w:rsid w:val="00DF55D3"/>
    <w:rsid w:val="00DF616E"/>
    <w:rsid w:val="00E0095F"/>
    <w:rsid w:val="00E00FDB"/>
    <w:rsid w:val="00E01805"/>
    <w:rsid w:val="00E028EE"/>
    <w:rsid w:val="00E03A0A"/>
    <w:rsid w:val="00E03A59"/>
    <w:rsid w:val="00E03A6C"/>
    <w:rsid w:val="00E03EB1"/>
    <w:rsid w:val="00E04B60"/>
    <w:rsid w:val="00E05993"/>
    <w:rsid w:val="00E06200"/>
    <w:rsid w:val="00E06B3D"/>
    <w:rsid w:val="00E10018"/>
    <w:rsid w:val="00E10F6B"/>
    <w:rsid w:val="00E114E4"/>
    <w:rsid w:val="00E119DC"/>
    <w:rsid w:val="00E122AC"/>
    <w:rsid w:val="00E12E77"/>
    <w:rsid w:val="00E12F74"/>
    <w:rsid w:val="00E139CA"/>
    <w:rsid w:val="00E13BE0"/>
    <w:rsid w:val="00E15C46"/>
    <w:rsid w:val="00E16BCC"/>
    <w:rsid w:val="00E16F1D"/>
    <w:rsid w:val="00E16FC7"/>
    <w:rsid w:val="00E2027C"/>
    <w:rsid w:val="00E206B1"/>
    <w:rsid w:val="00E20D4A"/>
    <w:rsid w:val="00E214EB"/>
    <w:rsid w:val="00E232BC"/>
    <w:rsid w:val="00E23417"/>
    <w:rsid w:val="00E234D2"/>
    <w:rsid w:val="00E23FAD"/>
    <w:rsid w:val="00E26226"/>
    <w:rsid w:val="00E26EF6"/>
    <w:rsid w:val="00E27D53"/>
    <w:rsid w:val="00E30D80"/>
    <w:rsid w:val="00E31281"/>
    <w:rsid w:val="00E3131F"/>
    <w:rsid w:val="00E319C5"/>
    <w:rsid w:val="00E31B55"/>
    <w:rsid w:val="00E32207"/>
    <w:rsid w:val="00E3229F"/>
    <w:rsid w:val="00E324CC"/>
    <w:rsid w:val="00E33003"/>
    <w:rsid w:val="00E3336D"/>
    <w:rsid w:val="00E34407"/>
    <w:rsid w:val="00E3467F"/>
    <w:rsid w:val="00E34E34"/>
    <w:rsid w:val="00E406B5"/>
    <w:rsid w:val="00E413B8"/>
    <w:rsid w:val="00E41CD1"/>
    <w:rsid w:val="00E42AC9"/>
    <w:rsid w:val="00E42F6A"/>
    <w:rsid w:val="00E430C0"/>
    <w:rsid w:val="00E4334F"/>
    <w:rsid w:val="00E4440F"/>
    <w:rsid w:val="00E44895"/>
    <w:rsid w:val="00E44A44"/>
    <w:rsid w:val="00E44CFE"/>
    <w:rsid w:val="00E454D5"/>
    <w:rsid w:val="00E460ED"/>
    <w:rsid w:val="00E47690"/>
    <w:rsid w:val="00E47B9D"/>
    <w:rsid w:val="00E51340"/>
    <w:rsid w:val="00E513E4"/>
    <w:rsid w:val="00E5194F"/>
    <w:rsid w:val="00E519B1"/>
    <w:rsid w:val="00E51F1D"/>
    <w:rsid w:val="00E51FD0"/>
    <w:rsid w:val="00E52089"/>
    <w:rsid w:val="00E52205"/>
    <w:rsid w:val="00E52E83"/>
    <w:rsid w:val="00E531F7"/>
    <w:rsid w:val="00E54B20"/>
    <w:rsid w:val="00E54B77"/>
    <w:rsid w:val="00E54D81"/>
    <w:rsid w:val="00E566DF"/>
    <w:rsid w:val="00E5688A"/>
    <w:rsid w:val="00E56A46"/>
    <w:rsid w:val="00E5726D"/>
    <w:rsid w:val="00E574B5"/>
    <w:rsid w:val="00E57526"/>
    <w:rsid w:val="00E57571"/>
    <w:rsid w:val="00E602D8"/>
    <w:rsid w:val="00E613A0"/>
    <w:rsid w:val="00E61597"/>
    <w:rsid w:val="00E619D9"/>
    <w:rsid w:val="00E6355D"/>
    <w:rsid w:val="00E643A6"/>
    <w:rsid w:val="00E64A68"/>
    <w:rsid w:val="00E64DDE"/>
    <w:rsid w:val="00E655FF"/>
    <w:rsid w:val="00E65E14"/>
    <w:rsid w:val="00E66729"/>
    <w:rsid w:val="00E66FEF"/>
    <w:rsid w:val="00E671F6"/>
    <w:rsid w:val="00E673C4"/>
    <w:rsid w:val="00E67D48"/>
    <w:rsid w:val="00E67EC2"/>
    <w:rsid w:val="00E71C79"/>
    <w:rsid w:val="00E725F7"/>
    <w:rsid w:val="00E7382B"/>
    <w:rsid w:val="00E73AA2"/>
    <w:rsid w:val="00E7537A"/>
    <w:rsid w:val="00E7553B"/>
    <w:rsid w:val="00E75864"/>
    <w:rsid w:val="00E76737"/>
    <w:rsid w:val="00E7773E"/>
    <w:rsid w:val="00E77DC8"/>
    <w:rsid w:val="00E80FB6"/>
    <w:rsid w:val="00E82653"/>
    <w:rsid w:val="00E836AC"/>
    <w:rsid w:val="00E83E59"/>
    <w:rsid w:val="00E84310"/>
    <w:rsid w:val="00E851A7"/>
    <w:rsid w:val="00E851F8"/>
    <w:rsid w:val="00E855A7"/>
    <w:rsid w:val="00E85C54"/>
    <w:rsid w:val="00E86376"/>
    <w:rsid w:val="00E86828"/>
    <w:rsid w:val="00E86925"/>
    <w:rsid w:val="00E86A95"/>
    <w:rsid w:val="00E8738C"/>
    <w:rsid w:val="00E87423"/>
    <w:rsid w:val="00E901C9"/>
    <w:rsid w:val="00E91C6C"/>
    <w:rsid w:val="00E922A3"/>
    <w:rsid w:val="00E9276F"/>
    <w:rsid w:val="00E928AF"/>
    <w:rsid w:val="00E94F2D"/>
    <w:rsid w:val="00E955C3"/>
    <w:rsid w:val="00E96CF4"/>
    <w:rsid w:val="00E9713D"/>
    <w:rsid w:val="00E973A9"/>
    <w:rsid w:val="00E97508"/>
    <w:rsid w:val="00EA0724"/>
    <w:rsid w:val="00EA1DB8"/>
    <w:rsid w:val="00EA1FBE"/>
    <w:rsid w:val="00EA2381"/>
    <w:rsid w:val="00EA251F"/>
    <w:rsid w:val="00EA32D6"/>
    <w:rsid w:val="00EA38F9"/>
    <w:rsid w:val="00EA595F"/>
    <w:rsid w:val="00EA6221"/>
    <w:rsid w:val="00EA6D06"/>
    <w:rsid w:val="00EB08DC"/>
    <w:rsid w:val="00EB2011"/>
    <w:rsid w:val="00EB2091"/>
    <w:rsid w:val="00EB3469"/>
    <w:rsid w:val="00EB357B"/>
    <w:rsid w:val="00EB3BD5"/>
    <w:rsid w:val="00EB4128"/>
    <w:rsid w:val="00EB44DC"/>
    <w:rsid w:val="00EB4BE6"/>
    <w:rsid w:val="00EB4CC3"/>
    <w:rsid w:val="00EB52E7"/>
    <w:rsid w:val="00EB5621"/>
    <w:rsid w:val="00EB59AF"/>
    <w:rsid w:val="00EB63D8"/>
    <w:rsid w:val="00EB6FF9"/>
    <w:rsid w:val="00EB7614"/>
    <w:rsid w:val="00EB7FA8"/>
    <w:rsid w:val="00EC0520"/>
    <w:rsid w:val="00EC0632"/>
    <w:rsid w:val="00EC3290"/>
    <w:rsid w:val="00EC3541"/>
    <w:rsid w:val="00EC355E"/>
    <w:rsid w:val="00EC3767"/>
    <w:rsid w:val="00EC531C"/>
    <w:rsid w:val="00EC586C"/>
    <w:rsid w:val="00EC5D34"/>
    <w:rsid w:val="00EC6FD9"/>
    <w:rsid w:val="00EC7C1B"/>
    <w:rsid w:val="00ED00C2"/>
    <w:rsid w:val="00ED17A9"/>
    <w:rsid w:val="00ED32AD"/>
    <w:rsid w:val="00ED466D"/>
    <w:rsid w:val="00ED58D4"/>
    <w:rsid w:val="00ED5D30"/>
    <w:rsid w:val="00ED6E8E"/>
    <w:rsid w:val="00ED7B00"/>
    <w:rsid w:val="00EE1449"/>
    <w:rsid w:val="00EE21FF"/>
    <w:rsid w:val="00EE39D6"/>
    <w:rsid w:val="00EE41C5"/>
    <w:rsid w:val="00EE41D1"/>
    <w:rsid w:val="00EE4A13"/>
    <w:rsid w:val="00EE4CB7"/>
    <w:rsid w:val="00EE5461"/>
    <w:rsid w:val="00EE5C23"/>
    <w:rsid w:val="00EE678D"/>
    <w:rsid w:val="00EE69D0"/>
    <w:rsid w:val="00EE6BE6"/>
    <w:rsid w:val="00EE6CC4"/>
    <w:rsid w:val="00EE7D34"/>
    <w:rsid w:val="00EE7D43"/>
    <w:rsid w:val="00EF0929"/>
    <w:rsid w:val="00EF137B"/>
    <w:rsid w:val="00EF1C97"/>
    <w:rsid w:val="00EF2310"/>
    <w:rsid w:val="00EF236D"/>
    <w:rsid w:val="00EF2E8F"/>
    <w:rsid w:val="00EF3CA6"/>
    <w:rsid w:val="00EF4764"/>
    <w:rsid w:val="00EF5829"/>
    <w:rsid w:val="00EF63F4"/>
    <w:rsid w:val="00EF6402"/>
    <w:rsid w:val="00EF66F1"/>
    <w:rsid w:val="00EF74E7"/>
    <w:rsid w:val="00EF7CCB"/>
    <w:rsid w:val="00F0018C"/>
    <w:rsid w:val="00F008A4"/>
    <w:rsid w:val="00F00AA8"/>
    <w:rsid w:val="00F00D7A"/>
    <w:rsid w:val="00F01009"/>
    <w:rsid w:val="00F0211A"/>
    <w:rsid w:val="00F02FA4"/>
    <w:rsid w:val="00F0302B"/>
    <w:rsid w:val="00F0378D"/>
    <w:rsid w:val="00F049F7"/>
    <w:rsid w:val="00F04AE3"/>
    <w:rsid w:val="00F05EFA"/>
    <w:rsid w:val="00F06A6A"/>
    <w:rsid w:val="00F076F4"/>
    <w:rsid w:val="00F10B16"/>
    <w:rsid w:val="00F1155C"/>
    <w:rsid w:val="00F1230C"/>
    <w:rsid w:val="00F12DAD"/>
    <w:rsid w:val="00F136F7"/>
    <w:rsid w:val="00F1450A"/>
    <w:rsid w:val="00F15201"/>
    <w:rsid w:val="00F15345"/>
    <w:rsid w:val="00F15AAF"/>
    <w:rsid w:val="00F172CE"/>
    <w:rsid w:val="00F207D5"/>
    <w:rsid w:val="00F20A47"/>
    <w:rsid w:val="00F20F18"/>
    <w:rsid w:val="00F215A3"/>
    <w:rsid w:val="00F22F01"/>
    <w:rsid w:val="00F236D4"/>
    <w:rsid w:val="00F23AF6"/>
    <w:rsid w:val="00F23BE2"/>
    <w:rsid w:val="00F2401C"/>
    <w:rsid w:val="00F25006"/>
    <w:rsid w:val="00F2536F"/>
    <w:rsid w:val="00F254D3"/>
    <w:rsid w:val="00F25D33"/>
    <w:rsid w:val="00F25D98"/>
    <w:rsid w:val="00F26151"/>
    <w:rsid w:val="00F261D9"/>
    <w:rsid w:val="00F2695E"/>
    <w:rsid w:val="00F27703"/>
    <w:rsid w:val="00F300AE"/>
    <w:rsid w:val="00F300FB"/>
    <w:rsid w:val="00F30159"/>
    <w:rsid w:val="00F30963"/>
    <w:rsid w:val="00F30A55"/>
    <w:rsid w:val="00F30AC8"/>
    <w:rsid w:val="00F31C90"/>
    <w:rsid w:val="00F31CC8"/>
    <w:rsid w:val="00F325D7"/>
    <w:rsid w:val="00F334FC"/>
    <w:rsid w:val="00F340F4"/>
    <w:rsid w:val="00F34406"/>
    <w:rsid w:val="00F34408"/>
    <w:rsid w:val="00F3451E"/>
    <w:rsid w:val="00F35459"/>
    <w:rsid w:val="00F363F5"/>
    <w:rsid w:val="00F374D5"/>
    <w:rsid w:val="00F378F6"/>
    <w:rsid w:val="00F40766"/>
    <w:rsid w:val="00F40BF3"/>
    <w:rsid w:val="00F414C4"/>
    <w:rsid w:val="00F41AB9"/>
    <w:rsid w:val="00F42BE7"/>
    <w:rsid w:val="00F438DD"/>
    <w:rsid w:val="00F43A36"/>
    <w:rsid w:val="00F44146"/>
    <w:rsid w:val="00F445C6"/>
    <w:rsid w:val="00F44609"/>
    <w:rsid w:val="00F44A58"/>
    <w:rsid w:val="00F45052"/>
    <w:rsid w:val="00F475D5"/>
    <w:rsid w:val="00F476A5"/>
    <w:rsid w:val="00F47A89"/>
    <w:rsid w:val="00F47DC5"/>
    <w:rsid w:val="00F50A54"/>
    <w:rsid w:val="00F50F2A"/>
    <w:rsid w:val="00F51B76"/>
    <w:rsid w:val="00F53EBD"/>
    <w:rsid w:val="00F5423E"/>
    <w:rsid w:val="00F54EA6"/>
    <w:rsid w:val="00F550A2"/>
    <w:rsid w:val="00F55AAA"/>
    <w:rsid w:val="00F55B50"/>
    <w:rsid w:val="00F562E1"/>
    <w:rsid w:val="00F563FF"/>
    <w:rsid w:val="00F56E19"/>
    <w:rsid w:val="00F57005"/>
    <w:rsid w:val="00F57883"/>
    <w:rsid w:val="00F600FF"/>
    <w:rsid w:val="00F601F4"/>
    <w:rsid w:val="00F6086D"/>
    <w:rsid w:val="00F60A08"/>
    <w:rsid w:val="00F61174"/>
    <w:rsid w:val="00F61B0C"/>
    <w:rsid w:val="00F61BDC"/>
    <w:rsid w:val="00F61C59"/>
    <w:rsid w:val="00F6290B"/>
    <w:rsid w:val="00F631D5"/>
    <w:rsid w:val="00F63694"/>
    <w:rsid w:val="00F63C33"/>
    <w:rsid w:val="00F646A7"/>
    <w:rsid w:val="00F64EDF"/>
    <w:rsid w:val="00F664FB"/>
    <w:rsid w:val="00F66755"/>
    <w:rsid w:val="00F67463"/>
    <w:rsid w:val="00F67AA6"/>
    <w:rsid w:val="00F7148A"/>
    <w:rsid w:val="00F717A0"/>
    <w:rsid w:val="00F717E4"/>
    <w:rsid w:val="00F71B99"/>
    <w:rsid w:val="00F72697"/>
    <w:rsid w:val="00F727D1"/>
    <w:rsid w:val="00F73D02"/>
    <w:rsid w:val="00F74844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5F57"/>
    <w:rsid w:val="00F860D2"/>
    <w:rsid w:val="00F86253"/>
    <w:rsid w:val="00F867D7"/>
    <w:rsid w:val="00F868E5"/>
    <w:rsid w:val="00F86B0B"/>
    <w:rsid w:val="00F87F1A"/>
    <w:rsid w:val="00F9063E"/>
    <w:rsid w:val="00F906C9"/>
    <w:rsid w:val="00F90AD2"/>
    <w:rsid w:val="00F90CDC"/>
    <w:rsid w:val="00F91E87"/>
    <w:rsid w:val="00F922C3"/>
    <w:rsid w:val="00F925F5"/>
    <w:rsid w:val="00F930E2"/>
    <w:rsid w:val="00F936CA"/>
    <w:rsid w:val="00F937DD"/>
    <w:rsid w:val="00F942F0"/>
    <w:rsid w:val="00F9512C"/>
    <w:rsid w:val="00F963F3"/>
    <w:rsid w:val="00F9674F"/>
    <w:rsid w:val="00F96A52"/>
    <w:rsid w:val="00F96B99"/>
    <w:rsid w:val="00F97194"/>
    <w:rsid w:val="00F9766C"/>
    <w:rsid w:val="00FA0FBC"/>
    <w:rsid w:val="00FA1699"/>
    <w:rsid w:val="00FA1FA1"/>
    <w:rsid w:val="00FA2354"/>
    <w:rsid w:val="00FA24AC"/>
    <w:rsid w:val="00FA2A33"/>
    <w:rsid w:val="00FA4654"/>
    <w:rsid w:val="00FA4B6C"/>
    <w:rsid w:val="00FA5242"/>
    <w:rsid w:val="00FA5C26"/>
    <w:rsid w:val="00FA62B3"/>
    <w:rsid w:val="00FA65A1"/>
    <w:rsid w:val="00FA69E5"/>
    <w:rsid w:val="00FA6EBA"/>
    <w:rsid w:val="00FA72C1"/>
    <w:rsid w:val="00FA7860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CB"/>
    <w:rsid w:val="00FB3D26"/>
    <w:rsid w:val="00FB3D40"/>
    <w:rsid w:val="00FB3FF4"/>
    <w:rsid w:val="00FB4E84"/>
    <w:rsid w:val="00FB51D5"/>
    <w:rsid w:val="00FB575F"/>
    <w:rsid w:val="00FB643E"/>
    <w:rsid w:val="00FB7126"/>
    <w:rsid w:val="00FB7B37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B53"/>
    <w:rsid w:val="00FC6F25"/>
    <w:rsid w:val="00FC7619"/>
    <w:rsid w:val="00FC7ABA"/>
    <w:rsid w:val="00FD09D6"/>
    <w:rsid w:val="00FD2A85"/>
    <w:rsid w:val="00FD2EF1"/>
    <w:rsid w:val="00FD41F9"/>
    <w:rsid w:val="00FD46A2"/>
    <w:rsid w:val="00FD5457"/>
    <w:rsid w:val="00FD6AB4"/>
    <w:rsid w:val="00FE004E"/>
    <w:rsid w:val="00FE1310"/>
    <w:rsid w:val="00FE174A"/>
    <w:rsid w:val="00FE197B"/>
    <w:rsid w:val="00FE2664"/>
    <w:rsid w:val="00FE2CF4"/>
    <w:rsid w:val="00FE3784"/>
    <w:rsid w:val="00FE4589"/>
    <w:rsid w:val="00FE4872"/>
    <w:rsid w:val="00FE49B8"/>
    <w:rsid w:val="00FE4C06"/>
    <w:rsid w:val="00FE536E"/>
    <w:rsid w:val="00FE55FE"/>
    <w:rsid w:val="00FE5F77"/>
    <w:rsid w:val="00FE7A7B"/>
    <w:rsid w:val="00FE7D17"/>
    <w:rsid w:val="00FE7D91"/>
    <w:rsid w:val="00FF1068"/>
    <w:rsid w:val="00FF11A3"/>
    <w:rsid w:val="00FF16B5"/>
    <w:rsid w:val="00FF2319"/>
    <w:rsid w:val="00FF2707"/>
    <w:rsid w:val="00FF3A7C"/>
    <w:rsid w:val="00FF3F40"/>
    <w:rsid w:val="00FF42BC"/>
    <w:rsid w:val="00FF4B76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AF3AFD0"/>
  <w15:chartTrackingRefBased/>
  <w15:docId w15:val="{F3156798-A165-4F57-BD09-528FE90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04C36"/>
    <w:rPr>
      <w:rFonts w:eastAsia="SimSun"/>
      <w:color w:val="808080"/>
      <w:lang w:val="en-US" w:eastAsia="zh-CN" w:bidi="ar-SA"/>
    </w:rPr>
  </w:style>
  <w:style w:type="paragraph" w:customStyle="1" w:styleId="Tabletext">
    <w:name w:val="Table_text"/>
    <w:basedOn w:val="Normal"/>
    <w:rsid w:val="006856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056F2-7F92-4C60-B5BB-6C6B4E44F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FBADB4-0A8D-4B09-96AC-3770242E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712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64</cp:revision>
  <cp:lastPrinted>2009-04-22T16:01:00Z</cp:lastPrinted>
  <dcterms:created xsi:type="dcterms:W3CDTF">2021-09-23T22:08:00Z</dcterms:created>
  <dcterms:modified xsi:type="dcterms:W3CDTF">2021-10-22T17:56:00Z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